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627B1C">
      <w:pPr>
        <w:pStyle w:val="5"/>
        <w:jc w:val="center"/>
        <w:outlineLvl w:val="1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6" w:name="_GoBack"/>
      <w:bookmarkEnd w:id="6"/>
      <w:bookmarkStart w:id="0" w:name="_Toc887255075"/>
      <w:bookmarkStart w:id="1" w:name="_Toc1205888436"/>
      <w:bookmarkStart w:id="2" w:name="_Toc620538811"/>
      <w:bookmarkStart w:id="3" w:name="_Toc30546"/>
      <w:bookmarkStart w:id="4" w:name="_Toc645313069"/>
      <w:bookmarkStart w:id="5" w:name="_Toc935998948"/>
      <w:r>
        <w:rPr>
          <w:rFonts w:hint="eastAsia" w:ascii="黑体" w:hAnsi="黑体" w:eastAsia="黑体" w:cs="黑体"/>
          <w:bCs/>
          <w:sz w:val="32"/>
          <w:lang w:val="en-US" w:eastAsia="zh-CN"/>
        </w:rPr>
        <w:t>节能及环境标志产品认证证书汇总表</w:t>
      </w:r>
      <w:bookmarkEnd w:id="0"/>
      <w:bookmarkEnd w:id="1"/>
      <w:r>
        <w:rPr>
          <w:rFonts w:hint="eastAsia" w:ascii="黑体" w:hAnsi="黑体" w:eastAsia="黑体" w:cs="黑体"/>
          <w:bCs/>
          <w:sz w:val="32"/>
          <w:lang w:val="en-US" w:eastAsia="zh-CN"/>
        </w:rPr>
        <w:t>及证明文件</w:t>
      </w:r>
      <w:bookmarkEnd w:id="2"/>
      <w:bookmarkEnd w:id="3"/>
      <w:bookmarkEnd w:id="4"/>
      <w:bookmarkEnd w:id="5"/>
    </w:p>
    <w:tbl>
      <w:tblPr>
        <w:tblStyle w:val="3"/>
        <w:tblW w:w="4997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28"/>
        <w:gridCol w:w="786"/>
        <w:gridCol w:w="1239"/>
        <w:gridCol w:w="1483"/>
        <w:gridCol w:w="2073"/>
        <w:gridCol w:w="1169"/>
        <w:gridCol w:w="1139"/>
      </w:tblGrid>
      <w:tr w14:paraId="3D9CB1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369" w:type="pct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8ECA0">
            <w:pPr>
              <w:pStyle w:val="6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采购包号</w:t>
            </w:r>
          </w:p>
        </w:tc>
        <w:tc>
          <w:tcPr>
            <w:tcW w:w="461" w:type="pct"/>
            <w:vMerge w:val="restart"/>
            <w:tcBorders>
              <w:top w:val="single" w:color="000000" w:sz="8" w:space="0"/>
              <w:left w:val="nil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88EF2">
            <w:pPr>
              <w:pStyle w:val="6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产品名称</w:t>
            </w:r>
          </w:p>
        </w:tc>
        <w:tc>
          <w:tcPr>
            <w:tcW w:w="727" w:type="pct"/>
            <w:vMerge w:val="restart"/>
            <w:tcBorders>
              <w:top w:val="single" w:color="000000" w:sz="8" w:space="0"/>
              <w:left w:val="nil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75ACA">
            <w:pPr>
              <w:pStyle w:val="6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制造商名称</w:t>
            </w:r>
          </w:p>
        </w:tc>
        <w:tc>
          <w:tcPr>
            <w:tcW w:w="870" w:type="pct"/>
            <w:vMerge w:val="restart"/>
            <w:tcBorders>
              <w:top w:val="single" w:color="000000" w:sz="8" w:space="0"/>
              <w:left w:val="nil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80F78">
            <w:pPr>
              <w:pStyle w:val="6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主屏综合单价（元/平方米）</w:t>
            </w:r>
          </w:p>
        </w:tc>
        <w:tc>
          <w:tcPr>
            <w:tcW w:w="2570" w:type="pct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72615">
            <w:pPr>
              <w:pStyle w:val="6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认证证书</w:t>
            </w:r>
          </w:p>
        </w:tc>
      </w:tr>
      <w:tr w14:paraId="295B9E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369" w:type="pct"/>
            <w:vMerge w:val="continue"/>
            <w:tcBorders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650CE">
            <w:pPr>
              <w:pStyle w:val="6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461" w:type="pct"/>
            <w:vMerge w:val="continue"/>
            <w:tcBorders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29328">
            <w:pPr>
              <w:pStyle w:val="6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27" w:type="pct"/>
            <w:vMerge w:val="continue"/>
            <w:tcBorders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84219">
            <w:pPr>
              <w:pStyle w:val="6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70" w:type="pct"/>
            <w:vMerge w:val="continue"/>
            <w:tcBorders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89D44">
            <w:pPr>
              <w:pStyle w:val="6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6" w:type="pct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E6E48">
            <w:pPr>
              <w:pStyle w:val="6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证书类型</w:t>
            </w:r>
          </w:p>
          <w:p w14:paraId="5E88F72E">
            <w:pPr>
              <w:pStyle w:val="6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（节能/环境标志）</w:t>
            </w:r>
          </w:p>
        </w:tc>
        <w:tc>
          <w:tcPr>
            <w:tcW w:w="686" w:type="pct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C566B">
            <w:pPr>
              <w:pStyle w:val="6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证书编号</w:t>
            </w:r>
          </w:p>
        </w:tc>
        <w:tc>
          <w:tcPr>
            <w:tcW w:w="667" w:type="pct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3D4F2">
            <w:pPr>
              <w:pStyle w:val="6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有效期止时间</w:t>
            </w:r>
          </w:p>
        </w:tc>
      </w:tr>
      <w:tr w14:paraId="7C8500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3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79430">
            <w:pPr>
              <w:pStyle w:val="6"/>
              <w:spacing w:line="440" w:lineRule="atLeas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4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E1E70">
            <w:pPr>
              <w:pStyle w:val="6"/>
              <w:spacing w:line="440" w:lineRule="atLeas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5D6B9">
            <w:pPr>
              <w:pStyle w:val="6"/>
              <w:spacing w:line="440" w:lineRule="atLeas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42A31">
            <w:pPr>
              <w:pStyle w:val="6"/>
              <w:spacing w:line="440" w:lineRule="atLeas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7BF00">
            <w:pPr>
              <w:pStyle w:val="6"/>
              <w:spacing w:line="440" w:lineRule="atLeas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节能产品认证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4A665">
            <w:pPr>
              <w:pStyle w:val="6"/>
              <w:spacing w:line="440" w:lineRule="atLeas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6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74CA4">
            <w:pPr>
              <w:pStyle w:val="6"/>
              <w:spacing w:line="440" w:lineRule="atLeas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7EC797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3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901EF">
            <w:pPr>
              <w:pStyle w:val="6"/>
              <w:spacing w:line="440" w:lineRule="atLeas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4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715F2">
            <w:pPr>
              <w:pStyle w:val="6"/>
              <w:spacing w:line="440" w:lineRule="atLeas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F7D7F">
            <w:pPr>
              <w:pStyle w:val="6"/>
              <w:spacing w:line="440" w:lineRule="atLeas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F941E">
            <w:pPr>
              <w:pStyle w:val="6"/>
              <w:spacing w:line="440" w:lineRule="atLeas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28E74">
            <w:pPr>
              <w:pStyle w:val="6"/>
              <w:spacing w:line="440" w:lineRule="atLeas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环境标志产品认证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A6110">
            <w:pPr>
              <w:pStyle w:val="6"/>
              <w:spacing w:line="440" w:lineRule="atLeas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6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99A3A">
            <w:pPr>
              <w:pStyle w:val="6"/>
              <w:spacing w:line="440" w:lineRule="atLeas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</w:tbl>
    <w:p w14:paraId="2FD565BB">
      <w:pPr>
        <w:pStyle w:val="7"/>
        <w:tabs>
          <w:tab w:val="left" w:pos="955"/>
        </w:tabs>
        <w:autoSpaceDE w:val="0"/>
        <w:autoSpaceDN w:val="0"/>
        <w:spacing w:line="400" w:lineRule="exact"/>
        <w:ind w:firstLine="422"/>
        <w:rPr>
          <w:rFonts w:hint="eastAsia" w:ascii="宋体" w:hAnsi="宋体" w:cs="宋体"/>
          <w:b/>
          <w:bCs/>
          <w:szCs w:val="21"/>
        </w:rPr>
      </w:pPr>
    </w:p>
    <w:p w14:paraId="5FCA66BA">
      <w:pPr>
        <w:pStyle w:val="7"/>
        <w:tabs>
          <w:tab w:val="left" w:pos="955"/>
        </w:tabs>
        <w:autoSpaceDE w:val="0"/>
        <w:autoSpaceDN w:val="0"/>
        <w:spacing w:line="400" w:lineRule="exact"/>
        <w:ind w:firstLine="422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说明：</w:t>
      </w:r>
    </w:p>
    <w:p w14:paraId="619589B4">
      <w:pPr>
        <w:pStyle w:val="7"/>
        <w:numPr>
          <w:ilvl w:val="0"/>
          <w:numId w:val="1"/>
        </w:numPr>
        <w:tabs>
          <w:tab w:val="left" w:pos="955"/>
        </w:tabs>
        <w:autoSpaceDE w:val="0"/>
        <w:autoSpaceDN w:val="0"/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供应商须在汇总表附后提供所有上述证书扫描件，并加盖电子签章。</w:t>
      </w:r>
    </w:p>
    <w:p w14:paraId="42F593A2">
      <w:pPr>
        <w:pStyle w:val="7"/>
        <w:numPr>
          <w:ilvl w:val="0"/>
          <w:numId w:val="1"/>
        </w:numPr>
        <w:tabs>
          <w:tab w:val="left" w:pos="955"/>
        </w:tabs>
        <w:autoSpaceDE w:val="0"/>
        <w:autoSpaceDN w:val="0"/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以上认证证书有效截止日期不得早于本项目响应文件开启日期。</w:t>
      </w:r>
    </w:p>
    <w:p w14:paraId="2E5E0584">
      <w:pPr>
        <w:pStyle w:val="7"/>
        <w:numPr>
          <w:ilvl w:val="0"/>
          <w:numId w:val="1"/>
        </w:numPr>
        <w:tabs>
          <w:tab w:val="left" w:pos="955"/>
        </w:tabs>
        <w:autoSpaceDE w:val="0"/>
        <w:autoSpaceDN w:val="0"/>
        <w:spacing w:line="400" w:lineRule="exact"/>
        <w:ind w:left="0" w:leftChars="0" w:firstLine="420" w:firstLineChars="200"/>
        <w:rPr>
          <w:rFonts w:hint="eastAsia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响应产品只针对主屏，对配件及辅材不作要求。</w:t>
      </w:r>
    </w:p>
    <w:p w14:paraId="08BF9E75">
      <w:pPr>
        <w:pStyle w:val="7"/>
        <w:numPr>
          <w:ilvl w:val="0"/>
          <w:numId w:val="1"/>
        </w:numPr>
        <w:tabs>
          <w:tab w:val="left" w:pos="955"/>
        </w:tabs>
        <w:autoSpaceDE w:val="0"/>
        <w:autoSpaceDN w:val="0"/>
        <w:spacing w:line="400" w:lineRule="exact"/>
        <w:ind w:left="0" w:leftChars="0"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主屏同时属于节能品和环境标志产品的不重复享受价格扣除，由投标人选择一项填报并提供证明资料。本项目对主屏的综合单价进行价格扣除。</w:t>
      </w:r>
    </w:p>
    <w:p w14:paraId="78CC29C8">
      <w:pPr>
        <w:pStyle w:val="7"/>
        <w:tabs>
          <w:tab w:val="left" w:pos="955"/>
        </w:tabs>
        <w:autoSpaceDE w:val="0"/>
        <w:autoSpaceDN w:val="0"/>
        <w:spacing w:line="400" w:lineRule="exact"/>
        <w:rPr>
          <w:rFonts w:hint="eastAsia" w:ascii="宋体" w:hAnsi="宋体" w:cs="宋体"/>
          <w:szCs w:val="21"/>
        </w:rPr>
      </w:pPr>
    </w:p>
    <w:p w14:paraId="620921E8">
      <w:pPr>
        <w:pStyle w:val="7"/>
        <w:tabs>
          <w:tab w:val="left" w:pos="955"/>
        </w:tabs>
        <w:autoSpaceDE w:val="0"/>
        <w:autoSpaceDN w:val="0"/>
        <w:spacing w:line="400" w:lineRule="exact"/>
        <w:rPr>
          <w:rFonts w:hint="eastAsia" w:ascii="宋体" w:hAnsi="宋体" w:cs="宋体"/>
          <w:szCs w:val="21"/>
        </w:rPr>
      </w:pPr>
    </w:p>
    <w:p w14:paraId="7B685EF1">
      <w:pPr>
        <w:pStyle w:val="7"/>
        <w:tabs>
          <w:tab w:val="left" w:pos="955"/>
        </w:tabs>
        <w:autoSpaceDE w:val="0"/>
        <w:autoSpaceDN w:val="0"/>
        <w:spacing w:line="400" w:lineRule="exact"/>
        <w:rPr>
          <w:rFonts w:hint="eastAsia" w:ascii="宋体" w:hAnsi="宋体" w:cs="宋体"/>
          <w:szCs w:val="21"/>
        </w:rPr>
      </w:pPr>
    </w:p>
    <w:p w14:paraId="1BC50AFD">
      <w:pPr>
        <w:pStyle w:val="7"/>
        <w:tabs>
          <w:tab w:val="left" w:pos="955"/>
        </w:tabs>
        <w:autoSpaceDE w:val="0"/>
        <w:autoSpaceDN w:val="0"/>
        <w:spacing w:line="400" w:lineRule="exact"/>
        <w:rPr>
          <w:rFonts w:hint="eastAsia" w:ascii="宋体" w:hAnsi="宋体" w:cs="宋体"/>
          <w:szCs w:val="21"/>
        </w:rPr>
      </w:pPr>
    </w:p>
    <w:p w14:paraId="0556AD45">
      <w:pPr>
        <w:pStyle w:val="7"/>
        <w:tabs>
          <w:tab w:val="left" w:pos="955"/>
        </w:tabs>
        <w:autoSpaceDE w:val="0"/>
        <w:autoSpaceDN w:val="0"/>
        <w:spacing w:line="400" w:lineRule="exact"/>
        <w:jc w:val="righ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供应商名称：{XXXX}（签章）</w:t>
      </w:r>
    </w:p>
    <w:p w14:paraId="025932EC">
      <w:pPr>
        <w:pStyle w:val="7"/>
        <w:tabs>
          <w:tab w:val="left" w:pos="955"/>
        </w:tabs>
        <w:autoSpaceDE w:val="0"/>
        <w:autoSpaceDN w:val="0"/>
        <w:spacing w:line="400" w:lineRule="exact"/>
        <w:jc w:val="righ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日期：{XXXX年XX月XX日}</w:t>
      </w:r>
    </w:p>
    <w:p w14:paraId="0CF9FE2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2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7EE3A2"/>
    <w:multiLevelType w:val="singleLevel"/>
    <w:tmpl w:val="DB7EE3A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83B21"/>
    <w:rsid w:val="5E1F42B1"/>
    <w:rsid w:val="6A170920"/>
    <w:rsid w:val="732D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qFormat/>
    <w:uiPriority w:val="0"/>
    <w:pPr>
      <w:widowControl w:val="0"/>
    </w:pPr>
    <w:rPr>
      <w:rFonts w:ascii="Times New Roman" w:hAnsi="Times New Roman" w:eastAsia="宋体" w:cs="Times New Roman"/>
      <w:bCs/>
      <w:spacing w:val="10"/>
      <w:sz w:val="24"/>
      <w:szCs w:val="24"/>
      <w:lang w:val="en-US" w:eastAsia="zh-CN" w:bidi="ar-SA"/>
    </w:rPr>
  </w:style>
  <w:style w:type="paragraph" w:customStyle="1" w:styleId="5">
    <w:name w:val="Normal_11"/>
    <w:qFormat/>
    <w:uiPriority w:val="0"/>
    <w:rPr>
      <w:rFonts w:ascii="Times New Roman" w:hAnsi="Times New Roman" w:eastAsia="Times New Roman" w:cs="Times New Roman"/>
      <w:sz w:val="24"/>
      <w:szCs w:val="24"/>
      <w:lang w:bidi="ar-SA"/>
    </w:rPr>
  </w:style>
  <w:style w:type="paragraph" w:customStyle="1" w:styleId="6">
    <w:name w:val="正文_1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7">
    <w:name w:val="List Paragraph"/>
    <w:basedOn w:val="1"/>
    <w:qFormat/>
    <w:uiPriority w:val="34"/>
    <w:pPr>
      <w:widowControl w:val="0"/>
      <w:ind w:firstLine="420" w:firstLineChars="200"/>
      <w:jc w:val="both"/>
    </w:pPr>
    <w:rPr>
      <w:rFonts w:ascii="Calibri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256</Words>
  <Characters>267</Characters>
  <Lines>0</Lines>
  <Paragraphs>0</Paragraphs>
  <TotalTime>0</TotalTime>
  <ScaleCrop>false</ScaleCrop>
  <LinksUpToDate>false</LinksUpToDate>
  <CharactersWithSpaces>267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2025-09-05T01:10:00Z</dcterms:created>
  <dc:creator>Administrator</dc:creator>
  <cp:lastModifiedBy>角落</cp:lastModifiedBy>
  <dcterms:modified xsi:type="dcterms:W3CDTF">2025-09-05T01:54:54Z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eyJoZGlkIjoiYTZmNzZlMmNmMjNiNmYzYTE0ZDc4MDg3YmRlNzZjNzUiLCJ1c2VySWQiOiI1NDU1Mzg4MTMifQ==</vt:lpwstr>
  </property>
  <property fmtid="{D5CDD505-2E9C-101B-9397-08002B2CF9AE}" pid="4" name="ICV">
    <vt:lpwstr>F5A4139C4D53471AB4A036336189C4AE_12</vt:lpwstr>
  </property>
</Properties>
</file>