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996AF">
      <w:pPr>
        <w:ind w:firstLine="1080" w:firstLineChars="30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  <w:t>供货安装（调试）及售后服务方案</w:t>
      </w:r>
    </w:p>
    <w:p w14:paraId="23EB8720">
      <w:pPr>
        <w:ind w:firstLine="1960" w:firstLineChars="7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(供应商可自行制作格式)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AC6613"/>
    <w:rsid w:val="6F7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2026-08-10T02:47:00Z</dcterms:created>
  <dc:creator>Administrator</dc:creator>
  <cp:lastModifiedBy>哈数✨</cp:lastModifiedBy>
  <dcterms:modified xsi:type="dcterms:W3CDTF">2026-08-10T08:22:35Z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797FFBD31BA1484EA4E19012054A1669_12</vt:lpwstr>
  </property>
</Properties>
</file>