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  <w:sz w:val="30"/>
          <w:szCs w:val="30"/>
          <w:lang w:eastAsia="zh-CN"/>
        </w:rPr>
      </w:pPr>
      <w:r>
        <w:rPr>
          <w:rFonts w:hint="eastAsia" w:asciiTheme="minorHAnsi" w:hAnsiTheme="minorHAnsi" w:eastAsiaTheme="minorEastAsia" w:cstheme="minorBidi"/>
          <w:sz w:val="30"/>
          <w:szCs w:val="30"/>
          <w:lang w:eastAsia="zh-CN"/>
        </w:rPr>
        <w:t>法人或者其他组织的营业执照等主体资格证明文件， 自然人的身份证明</w:t>
      </w:r>
      <w:bookmarkStart w:id="0" w:name="_GoBack"/>
      <w:bookmarkEnd w:id="0"/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03110C36"/>
    <w:rsid w:val="11700FA3"/>
    <w:rsid w:val="12A31021"/>
    <w:rsid w:val="1E2F067F"/>
    <w:rsid w:val="20714680"/>
    <w:rsid w:val="24C85992"/>
    <w:rsid w:val="3DB039E8"/>
    <w:rsid w:val="6CF56B5C"/>
    <w:rsid w:val="7C5E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清水稀饭</cp:lastModifiedBy>
  <dcterms:modified xsi:type="dcterms:W3CDTF">2026-08-25T08:45:28Z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eyJoZGlkIjoiZTk1MmY1MWM4YTI1OTQ0MjQzNjZjZWEyOWFiOGRmMzMiLCJ1c2VySWQiOiI0NTEyNjE3MjEifQ==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