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A945E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0" w:name="_Toc21106"/>
      <w:r>
        <w:rPr>
          <w:rStyle w:val="3"/>
          <w:rFonts w:hint="eastAsia" w:ascii="黑体" w:hAnsi="黑体" w:eastAsia="黑体" w:cs="黑体"/>
          <w:b/>
          <w:bCs/>
          <w:sz w:val="32"/>
        </w:rPr>
        <w:t>九</w:t>
      </w:r>
      <w:r>
        <w:rPr>
          <w:rStyle w:val="3"/>
          <w:rFonts w:ascii="黑体" w:hAnsi="黑体" w:eastAsia="黑体" w:cs="黑体"/>
          <w:b/>
          <w:bCs/>
          <w:sz w:val="32"/>
        </w:rPr>
        <w:t xml:space="preserve"> 按招标文件的商务★条款的要求提供相关响应资料</w:t>
      </w:r>
      <w:bookmarkEnd w:id="0"/>
    </w:p>
    <w:p w14:paraId="0B08B2E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0E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2026-07-21T09:08:38Z</dcterms:created>
  <dc:creator>lenovo</dc:creator>
  <cp:lastModifiedBy>123</cp:lastModifiedBy>
  <dcterms:modified xsi:type="dcterms:W3CDTF">2026-07-21T09:08:40Z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B1B3C8C11D5C4ADA82409140892CEB74_12</vt:lpwstr>
  </property>
</Properties>
</file>