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</w:t>
      </w:r>
      <w:bookmarkStart w:id="0" w:name="_GoBack"/>
      <w:bookmarkEnd w:id="0"/>
      <w:r>
        <w:rPr>
          <w:rFonts w:hint="eastAsia"/>
          <w:lang w:val="en-US" w:eastAsia="zh-CN"/>
        </w:rPr>
        <w:t>因素提供相关证明材料，格式自拟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4E5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0A6C93CD4DD2425C9A038FF883B26A69_13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