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A4A9D">
      <w:pPr>
        <w:keepNext/>
        <w:keepLines/>
        <w:widowControl w:val="0"/>
        <w:spacing w:before="260" w:after="260" w:line="416" w:lineRule="auto"/>
        <w:ind w:firstLine="3080"/>
        <w:jc w:val="both"/>
        <w:outlineLvl w:val="2"/>
        <w:rPr>
          <w:rStyle w:val="3"/>
          <w:rFonts w:ascii="黑体" w:hAnsi="黑体" w:eastAsia="黑体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中小企业声明函</w:t>
      </w:r>
    </w:p>
    <w:p w14:paraId="202A7B97">
      <w:pPr>
        <w:widowControl w:val="0"/>
        <w:spacing w:line="360" w:lineRule="auto"/>
        <w:ind w:firstLine="3080" w:firstLineChars="1100"/>
        <w:jc w:val="both"/>
        <w:rPr>
          <w:rStyle w:val="3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(适用于中小企业)</w:t>
      </w:r>
    </w:p>
    <w:p w14:paraId="63BBE178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本公司（联合体）郑重声明，根据《政府采购促进中小企业发展管理办法》（财库﹝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2020﹞46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号）的规定，本公司（联合体）参加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（单位名称）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的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（项目名称）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213A4043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1.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（标的名称）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，属于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（采购文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件中明确的所属行业）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行业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；制造商为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（企业名称）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，从业人员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人，营业收入为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万元，资产总额为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万元，属于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（中型企业、小型企业、微型企业）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 w14:paraId="07B05A45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2.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（标的名称）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，属于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（采购文件中明确的所属行业）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行业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；制造商为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（企业名称）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，从业人员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人，营业收入为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万元，资产总额为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万元，属于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（中型企业、小型企业、微型企业）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 w14:paraId="03C2BCC8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……</w:t>
      </w:r>
    </w:p>
    <w:p w14:paraId="6BC15B66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32EE2D5C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6ADC3B6C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企业名称（单位电子签章）：</w:t>
      </w:r>
    </w:p>
    <w:p w14:paraId="1940E561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期：</w:t>
      </w:r>
    </w:p>
    <w:p w14:paraId="7AF19741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A175B3E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6322931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356AD1DB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17741CA4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668830D7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Times New Roman" w:hAnsi="Times New Roman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说明：从业人员、营业收入、资产总额填报上一年度数据，无上一年度数据的新成立企业可不填报。</w:t>
      </w:r>
    </w:p>
    <w:p w14:paraId="7AF245F4">
      <w:pPr>
        <w:keepNext/>
        <w:keepLines/>
        <w:widowControl w:val="0"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Times New Roman" w:hAnsi="Times New Roman" w:eastAsia="Times New Roman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br w:type="page"/>
      </w: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附表：本项目所投</w:t>
      </w:r>
      <w:r>
        <w:rPr>
          <w:rStyle w:val="3"/>
          <w:rFonts w:hint="eastAsia"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价格小微企业产品、监狱企业产品、残疾人福利性单位产品</w:t>
      </w: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清单</w:t>
      </w:r>
    </w:p>
    <w:tbl>
      <w:tblPr>
        <w:tblStyle w:val="2"/>
        <w:tblW w:w="88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46F78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AF202">
            <w:pPr>
              <w:widowControl w:val="0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74EE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A9AAE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品目号</w:t>
            </w: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DBEA5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产品名称</w:t>
            </w: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2FAA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900CC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F518B">
            <w:pPr>
              <w:widowControl w:val="0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备注</w:t>
            </w:r>
          </w:p>
        </w:tc>
      </w:tr>
      <w:tr w14:paraId="4BB408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162E9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0C0B8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523F7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811A8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40D5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154BC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A9EAD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3D101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7D51C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7D0FB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381CA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6B178F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C232">
            <w:pPr>
              <w:widowControl w:val="0"/>
              <w:spacing w:line="440" w:lineRule="atLeast"/>
              <w:ind w:firstLine="708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b/>
                <w:bCs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产品总价</w:t>
            </w: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CBAB7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62C91F66">
      <w:pPr>
        <w:widowControl w:val="0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投标时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此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，并按招标文件格式条款提供资料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，未按要求提供的，评审时不予以考虑。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8F9306C">
      <w:pPr>
        <w:widowControl w:val="0"/>
        <w:tabs>
          <w:tab w:val="left" w:pos="4860"/>
        </w:tabs>
        <w:spacing w:line="588" w:lineRule="exact"/>
        <w:ind w:right="1560" w:firstLine="444" w:firstLineChars="200"/>
        <w:jc w:val="center"/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</w:p>
    <w:p w14:paraId="751928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2268D"/>
    <w:rsid w:val="0582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7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2026-08-26T01:34:00Z</dcterms:created>
  <dc:creator>Mushroom-HX</dc:creator>
  <cp:lastModifiedBy>Mushroom-HX</cp:lastModifiedBy>
  <dcterms:modified xsi:type="dcterms:W3CDTF">2026-08-26T01:35:20Z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0683344CE4F7492BA11CFA2162E9B49E_11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