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958FE">
      <w:pPr>
        <w:pStyle w:val="4"/>
        <w:jc w:val="left"/>
        <w:outlineLvl w:val="1"/>
        <w:rPr>
          <w:rStyle w:val="3"/>
          <w:rFonts w:ascii="黑体" w:hAnsi="黑体" w:eastAsia="黑体" w:cs="Times New Roman"/>
          <w:bCs/>
          <w:kern w:val="2"/>
          <w:sz w:val="28"/>
          <w:szCs w:val="28"/>
          <w:highlight w:val="none"/>
          <w:lang w:val="en-US" w:eastAsia="zh-CN" w:bidi="ar-SA"/>
        </w:rPr>
      </w:pPr>
      <w:r>
        <w:rPr>
          <w:rStyle w:val="3"/>
          <w:rFonts w:ascii="黑体" w:hAnsi="黑体" w:eastAsia="黑体" w:cs="Times New Roman"/>
          <w:bCs/>
          <w:sz w:val="28"/>
          <w:szCs w:val="28"/>
          <w:lang w:val="en-US" w:eastAsia="zh-CN" w:bidi="ar-SA"/>
        </w:rPr>
        <w:t>附表</w:t>
      </w:r>
      <w:r>
        <w:rPr>
          <w:rStyle w:val="3"/>
          <w:rFonts w:hint="eastAsia" w:ascii="黑体" w:hAnsi="黑体" w:eastAsia="黑体" w:cs="Times New Roman"/>
          <w:bCs/>
          <w:sz w:val="28"/>
          <w:szCs w:val="28"/>
          <w:lang w:val="en-US" w:eastAsia="zh-CN" w:bidi="ar-SA"/>
        </w:rPr>
        <w:t>3</w:t>
      </w:r>
      <w:bookmarkStart w:id="1" w:name="_GoBack"/>
      <w:bookmarkEnd w:id="1"/>
      <w:r>
        <w:rPr>
          <w:rStyle w:val="3"/>
          <w:rFonts w:ascii="黑体" w:hAnsi="黑体" w:eastAsia="黑体" w:cs="Times New Roman"/>
          <w:bCs/>
          <w:sz w:val="28"/>
          <w:szCs w:val="28"/>
          <w:lang w:val="en-US" w:eastAsia="zh-CN" w:bidi="ar-SA"/>
        </w:rPr>
        <w:t>：</w:t>
      </w:r>
      <w:bookmarkStart w:id="0" w:name="_Toc256000108"/>
      <w:r>
        <w:rPr>
          <w:rStyle w:val="3"/>
          <w:rFonts w:ascii="黑体" w:hAnsi="黑体" w:eastAsia="黑体" w:cs="Times New Roman"/>
          <w:bCs/>
          <w:kern w:val="2"/>
          <w:sz w:val="28"/>
          <w:szCs w:val="28"/>
          <w:highlight w:val="none"/>
          <w:lang w:val="en-US" w:eastAsia="zh-CN" w:bidi="ar-SA"/>
        </w:rPr>
        <w:t>本项目所投</w:t>
      </w:r>
      <w:r>
        <w:rPr>
          <w:rStyle w:val="3"/>
          <w:rFonts w:hint="eastAsia" w:ascii="黑体" w:hAnsi="黑体" w:eastAsia="黑体" w:cs="Times New Roman"/>
          <w:bCs/>
          <w:kern w:val="2"/>
          <w:sz w:val="28"/>
          <w:szCs w:val="28"/>
          <w:highlight w:val="none"/>
          <w:lang w:val="en-US" w:eastAsia="zh-CN" w:bidi="ar-SA"/>
        </w:rPr>
        <w:t>执行本国产品政府采购政策功能产品</w:t>
      </w:r>
      <w:r>
        <w:rPr>
          <w:rStyle w:val="3"/>
          <w:rFonts w:ascii="黑体" w:hAnsi="黑体" w:eastAsia="黑体" w:cs="Times New Roman"/>
          <w:bCs/>
          <w:kern w:val="2"/>
          <w:sz w:val="28"/>
          <w:szCs w:val="28"/>
          <w:highlight w:val="none"/>
          <w:lang w:val="en-US" w:eastAsia="zh-CN" w:bidi="ar-SA"/>
        </w:rPr>
        <w:t>清单</w:t>
      </w:r>
      <w:bookmarkEnd w:id="0"/>
    </w:p>
    <w:p w14:paraId="10C9416C">
      <w:pPr>
        <w:pStyle w:val="4"/>
        <w:jc w:val="left"/>
        <w:outlineLvl w:val="1"/>
        <w:rPr>
          <w:rStyle w:val="3"/>
          <w:rFonts w:ascii="黑体" w:hAnsi="黑体" w:eastAsia="黑体" w:cs="Times New Roman"/>
          <w:bCs/>
          <w:kern w:val="2"/>
          <w:sz w:val="28"/>
          <w:szCs w:val="28"/>
          <w:highlight w:val="none"/>
          <w:lang w:val="en-US" w:eastAsia="zh-CN" w:bidi="ar-SA"/>
        </w:rPr>
      </w:pPr>
    </w:p>
    <w:p w14:paraId="08A86C6F">
      <w:pPr>
        <w:pStyle w:val="4"/>
        <w:jc w:val="left"/>
        <w:outlineLvl w:val="1"/>
        <w:rPr>
          <w:rStyle w:val="3"/>
          <w:rFonts w:ascii="黑体" w:hAnsi="黑体" w:eastAsia="黑体" w:cs="Times New Roman"/>
          <w:bCs/>
          <w:kern w:val="2"/>
          <w:sz w:val="28"/>
          <w:szCs w:val="28"/>
          <w:highlight w:val="none"/>
          <w:lang w:val="en-US" w:eastAsia="zh-CN" w:bidi="ar-SA"/>
        </w:rPr>
      </w:pPr>
    </w:p>
    <w:p w14:paraId="4CEC2FDC">
      <w:pPr>
        <w:pStyle w:val="5"/>
        <w:widowControl/>
        <w:kinsoku w:val="0"/>
        <w:autoSpaceDE w:val="0"/>
        <w:autoSpaceDN w:val="0"/>
        <w:adjustRightInd w:val="0"/>
        <w:snapToGrid w:val="0"/>
        <w:ind w:firstLine="562" w:firstLineChars="200"/>
        <w:jc w:val="center"/>
        <w:textAlignment w:val="baseline"/>
        <w:rPr>
          <w:rStyle w:val="3"/>
          <w:rFonts w:hint="eastAsia" w:ascii="Arial" w:hAnsi="Arial" w:eastAsia="Arial" w:cs="Arial"/>
          <w:b/>
          <w:bCs/>
          <w:snapToGrid w:val="0"/>
          <w:color w:val="000000"/>
          <w:kern w:val="0"/>
          <w:sz w:val="21"/>
          <w:szCs w:val="21"/>
          <w:highlight w:val="none"/>
          <w:lang w:val="en-US" w:eastAsia="zh" w:bidi="ar-SA"/>
        </w:rPr>
      </w:pPr>
      <w:r>
        <w:rPr>
          <w:rStyle w:val="3"/>
          <w:rFonts w:hint="eastAsia" w:ascii="Calibri" w:hAnsi="Calibri" w:eastAsia="宋体" w:cs="Times New Roman"/>
          <w:b/>
          <w:bCs/>
          <w:snapToGrid w:val="0"/>
          <w:color w:val="000000"/>
          <w:kern w:val="2"/>
          <w:sz w:val="28"/>
          <w:szCs w:val="22"/>
          <w:highlight w:val="none"/>
          <w:lang w:val="en-US" w:eastAsia="zh-CN" w:bidi="ar-SA"/>
        </w:rPr>
        <w:t>本国产品成本比例承诺函</w:t>
      </w:r>
    </w:p>
    <w:tbl>
      <w:tblPr>
        <w:tblStyle w:val="2"/>
        <w:tblW w:w="4930"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67"/>
        <w:gridCol w:w="2125"/>
        <w:gridCol w:w="2695"/>
        <w:gridCol w:w="3370"/>
      </w:tblGrid>
      <w:tr w14:paraId="3B96B6A8">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564" w:hRule="atLeast"/>
        </w:trPr>
        <w:tc>
          <w:tcPr>
            <w:tcW w:w="428"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4D1E62D8">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en-US" w:bidi="ar-SA"/>
              </w:rPr>
            </w:pPr>
            <w:r>
              <w:rPr>
                <w:rStyle w:val="3"/>
                <w:rFonts w:hint="eastAsia" w:ascii="宋体" w:hAnsi="宋体" w:eastAsia="宋体" w:cs="宋体"/>
                <w:snapToGrid w:val="0"/>
                <w:color w:val="000000"/>
                <w:kern w:val="0"/>
                <w:sz w:val="21"/>
                <w:szCs w:val="21"/>
                <w:highlight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D611942">
            <w:pPr>
              <w:pStyle w:val="5"/>
              <w:widowControl/>
              <w:kinsoku w:val="0"/>
              <w:autoSpaceDE w:val="0"/>
              <w:autoSpaceDN w:val="0"/>
              <w:adjustRightInd w:val="0"/>
              <w:snapToGrid w:val="0"/>
              <w:jc w:val="center"/>
              <w:textAlignment w:val="baseline"/>
              <w:rPr>
                <w:rStyle w:val="3"/>
                <w:rFonts w:hint="eastAsia" w:ascii="宋体" w:hAnsi="宋体" w:eastAsia="宋体" w:cs="宋体"/>
                <w:snapToGrid w:val="0"/>
                <w:color w:val="000000"/>
                <w:kern w:val="0"/>
                <w:sz w:val="21"/>
                <w:szCs w:val="21"/>
                <w:highlight w:val="none"/>
                <w:lang w:val="en-US" w:eastAsia="zh-CN" w:bidi="ar-SA"/>
              </w:rPr>
            </w:pPr>
            <w:r>
              <w:rPr>
                <w:rStyle w:val="3"/>
                <w:rFonts w:hint="eastAsia" w:ascii="宋体" w:hAnsi="宋体" w:eastAsia="宋体" w:cs="宋体"/>
                <w:snapToGrid w:val="0"/>
                <w:color w:val="000000"/>
                <w:kern w:val="0"/>
                <w:sz w:val="21"/>
                <w:szCs w:val="21"/>
                <w:highlight w:val="none"/>
                <w:lang w:val="en-US" w:eastAsia="zh-CN" w:bidi="ar"/>
              </w:rPr>
              <w:t>主要产品</w:t>
            </w:r>
            <w:r>
              <w:rPr>
                <w:rStyle w:val="3"/>
                <w:rFonts w:ascii="Calibri" w:hAnsi="Calibri" w:eastAsia="宋体" w:cs="Calibri"/>
                <w:snapToGrid w:val="0"/>
                <w:color w:val="000000"/>
                <w:kern w:val="0"/>
                <w:sz w:val="21"/>
                <w:szCs w:val="21"/>
                <w:highlight w:val="none"/>
                <w:lang w:val="en-US" w:eastAsia="zh-CN" w:bidi="ar"/>
              </w:rPr>
              <w:t>/</w:t>
            </w:r>
            <w:r>
              <w:rPr>
                <w:rStyle w:val="3"/>
                <w:rFonts w:hint="eastAsia" w:ascii="宋体" w:hAnsi="宋体" w:eastAsia="宋体" w:cs="宋体"/>
                <w:snapToGrid w:val="0"/>
                <w:color w:val="000000"/>
                <w:kern w:val="0"/>
                <w:sz w:val="21"/>
                <w:szCs w:val="21"/>
                <w:highlight w:val="none"/>
                <w:lang w:val="en-US" w:eastAsia="zh-CN" w:bidi="ar"/>
              </w:rPr>
              <w:t>技术名称（规格型号）</w:t>
            </w:r>
          </w:p>
        </w:tc>
        <w:tc>
          <w:tcPr>
            <w:tcW w:w="1503"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C28EACF">
            <w:pPr>
              <w:pStyle w:val="5"/>
              <w:widowControl/>
              <w:kinsoku w:val="0"/>
              <w:autoSpaceDE w:val="0"/>
              <w:autoSpaceDN w:val="0"/>
              <w:adjustRightInd w:val="0"/>
              <w:snapToGrid w:val="0"/>
              <w:jc w:val="center"/>
              <w:textAlignment w:val="baseline"/>
              <w:rPr>
                <w:rStyle w:val="3"/>
                <w:rFonts w:hint="eastAsia" w:ascii="宋体" w:hAnsi="宋体" w:eastAsia="宋体" w:cs="宋体"/>
                <w:snapToGrid w:val="0"/>
                <w:color w:val="000000"/>
                <w:kern w:val="0"/>
                <w:sz w:val="21"/>
                <w:szCs w:val="21"/>
                <w:highlight w:val="none"/>
                <w:lang w:val="en-US" w:eastAsia="en-US" w:bidi="ar-SA"/>
              </w:rPr>
            </w:pPr>
            <w:r>
              <w:rPr>
                <w:rStyle w:val="3"/>
                <w:rFonts w:hint="eastAsia" w:ascii="宋体" w:hAnsi="宋体" w:eastAsia="宋体" w:cs="宋体"/>
                <w:snapToGrid w:val="0"/>
                <w:color w:val="000000"/>
                <w:kern w:val="0"/>
                <w:sz w:val="21"/>
                <w:szCs w:val="21"/>
                <w:highlight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47E03C5">
            <w:pPr>
              <w:pStyle w:val="5"/>
              <w:widowControl/>
              <w:kinsoku w:val="0"/>
              <w:autoSpaceDE w:val="0"/>
              <w:autoSpaceDN w:val="0"/>
              <w:adjustRightInd w:val="0"/>
              <w:snapToGrid w:val="0"/>
              <w:jc w:val="center"/>
              <w:textAlignment w:val="baseline"/>
              <w:rPr>
                <w:rStyle w:val="3"/>
                <w:rFonts w:hint="eastAsia" w:ascii="宋体" w:hAnsi="宋体" w:eastAsia="宋体" w:cs="宋体"/>
                <w:snapToGrid w:val="0"/>
                <w:color w:val="000000"/>
                <w:kern w:val="0"/>
                <w:sz w:val="21"/>
                <w:szCs w:val="21"/>
                <w:highlight w:val="none"/>
                <w:lang w:val="en-US" w:eastAsia="zh-CN" w:bidi="ar-SA"/>
              </w:rPr>
            </w:pPr>
            <w:r>
              <w:rPr>
                <w:rStyle w:val="3"/>
                <w:rFonts w:hint="eastAsia" w:ascii="宋体" w:hAnsi="宋体" w:eastAsia="宋体" w:cs="宋体"/>
                <w:snapToGrid w:val="0"/>
                <w:color w:val="000000"/>
                <w:kern w:val="0"/>
                <w:sz w:val="21"/>
                <w:szCs w:val="21"/>
                <w:highlight w:val="none"/>
                <w:lang w:val="en-US" w:eastAsia="zh-CN" w:bidi="ar"/>
              </w:rPr>
              <w:t>该产品</w:t>
            </w:r>
            <w:r>
              <w:rPr>
                <w:rStyle w:val="3"/>
                <w:rFonts w:hint="eastAsia" w:ascii="宋体" w:hAnsi="宋体" w:eastAsia="宋体" w:cs="宋体"/>
                <w:snapToGrid w:val="0"/>
                <w:color w:val="000000"/>
                <w:kern w:val="0"/>
                <w:sz w:val="21"/>
                <w:szCs w:val="21"/>
                <w:highlight w:val="none"/>
                <w:lang w:val="en-US" w:eastAsia="zh" w:bidi="ar"/>
              </w:rPr>
              <w:t>成本</w:t>
            </w:r>
            <w:r>
              <w:rPr>
                <w:rStyle w:val="3"/>
                <w:rFonts w:hint="eastAsia" w:ascii="宋体" w:hAnsi="宋体" w:eastAsia="宋体" w:cs="宋体"/>
                <w:snapToGrid w:val="0"/>
                <w:color w:val="000000"/>
                <w:kern w:val="0"/>
                <w:sz w:val="21"/>
                <w:szCs w:val="21"/>
                <w:highlight w:val="none"/>
                <w:lang w:val="en-US" w:eastAsia="zh-CN" w:bidi="ar"/>
              </w:rPr>
              <w:t>在产品总成本中占比（</w:t>
            </w:r>
            <w:r>
              <w:rPr>
                <w:rStyle w:val="3"/>
                <w:rFonts w:ascii="Calibri" w:hAnsi="Calibri" w:eastAsia="宋体" w:cs="Calibri"/>
                <w:snapToGrid w:val="0"/>
                <w:color w:val="000000"/>
                <w:kern w:val="0"/>
                <w:sz w:val="21"/>
                <w:szCs w:val="21"/>
                <w:highlight w:val="none"/>
                <w:lang w:val="en-US" w:eastAsia="zh-CN" w:bidi="ar"/>
              </w:rPr>
              <w:t>%</w:t>
            </w:r>
            <w:r>
              <w:rPr>
                <w:rStyle w:val="3"/>
                <w:rFonts w:hint="eastAsia" w:ascii="宋体" w:hAnsi="宋体" w:eastAsia="宋体" w:cs="宋体"/>
                <w:snapToGrid w:val="0"/>
                <w:color w:val="000000"/>
                <w:kern w:val="0"/>
                <w:sz w:val="21"/>
                <w:szCs w:val="21"/>
                <w:highlight w:val="none"/>
                <w:lang w:val="en-US" w:eastAsia="zh-CN" w:bidi="ar"/>
              </w:rPr>
              <w:t>）</w:t>
            </w:r>
          </w:p>
        </w:tc>
      </w:tr>
      <w:tr w14:paraId="5583E613">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536" w:hRule="atLeast"/>
        </w:trPr>
        <w:tc>
          <w:tcPr>
            <w:tcW w:w="428"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9354ABB">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en-US" w:bidi="ar-SA"/>
              </w:rPr>
            </w:pPr>
            <w:r>
              <w:rPr>
                <w:rStyle w:val="3"/>
                <w:rFonts w:ascii="Calibri" w:hAnsi="Calibri" w:eastAsia="宋体" w:cs="Calibri"/>
                <w:snapToGrid w:val="0"/>
                <w:color w:val="000000"/>
                <w:kern w:val="0"/>
                <w:sz w:val="21"/>
                <w:szCs w:val="21"/>
                <w:highlight w:val="none"/>
                <w:lang w:val="en-US" w:eastAsia="zh-CN"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40F8152">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en-US" w:bidi="ar-SA"/>
              </w:rPr>
            </w:pPr>
          </w:p>
        </w:tc>
        <w:tc>
          <w:tcPr>
            <w:tcW w:w="150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CB84630">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zh" w:bidi="ar-SA"/>
              </w:rPr>
            </w:pPr>
            <w:r>
              <w:rPr>
                <w:rStyle w:val="3"/>
                <w:rFonts w:hint="eastAsia" w:ascii="宋体" w:hAnsi="宋体" w:eastAsia="宋体" w:cs="宋体"/>
                <w:snapToGrid w:val="0"/>
                <w:color w:val="000000"/>
                <w:kern w:val="0"/>
                <w:sz w:val="21"/>
                <w:szCs w:val="21"/>
                <w:highlight w:val="none"/>
                <w:lang w:val="en-US" w:eastAsia="zh" w:bidi="ar-SA"/>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5CF41E7">
            <w:pPr>
              <w:pStyle w:val="5"/>
              <w:widowControl/>
              <w:kinsoku w:val="0"/>
              <w:autoSpaceDE w:val="0"/>
              <w:autoSpaceDN w:val="0"/>
              <w:adjustRightInd w:val="0"/>
              <w:snapToGrid w:val="0"/>
              <w:jc w:val="both"/>
              <w:textAlignment w:val="baseline"/>
              <w:rPr>
                <w:rStyle w:val="3"/>
                <w:rFonts w:ascii="宋体" w:hAnsi="宋体" w:eastAsia="宋体" w:cs="宋体"/>
                <w:snapToGrid w:val="0"/>
                <w:color w:val="000000"/>
                <w:kern w:val="0"/>
                <w:sz w:val="21"/>
                <w:szCs w:val="21"/>
                <w:highlight w:val="none"/>
                <w:lang w:val="en-US" w:eastAsia="zh-CN" w:bidi="ar-SA"/>
              </w:rPr>
            </w:pPr>
            <w:r>
              <w:rPr>
                <w:rStyle w:val="3"/>
                <w:rFonts w:hint="eastAsia" w:ascii="宋体" w:hAnsi="宋体" w:eastAsia="宋体" w:cs="宋体"/>
                <w:snapToGrid w:val="0"/>
                <w:color w:val="000000"/>
                <w:kern w:val="0"/>
                <w:sz w:val="21"/>
                <w:szCs w:val="21"/>
                <w:highlight w:val="none"/>
                <w:lang w:val="en-US" w:eastAsia="zh-CN" w:bidi="ar-SA"/>
              </w:rPr>
              <w:t>XX</w:t>
            </w:r>
          </w:p>
        </w:tc>
      </w:tr>
      <w:tr w14:paraId="63506752">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536" w:hRule="atLeast"/>
        </w:trPr>
        <w:tc>
          <w:tcPr>
            <w:tcW w:w="428"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0FA6DD9">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en-US" w:bidi="ar-SA"/>
              </w:rPr>
            </w:pPr>
            <w:r>
              <w:rPr>
                <w:rStyle w:val="3"/>
                <w:rFonts w:ascii="Calibri" w:hAnsi="Calibri" w:eastAsia="宋体" w:cs="Calibri"/>
                <w:snapToGrid w:val="0"/>
                <w:color w:val="000000"/>
                <w:kern w:val="0"/>
                <w:sz w:val="21"/>
                <w:szCs w:val="21"/>
                <w:highlight w:val="none"/>
                <w:lang w:val="en-US" w:eastAsia="zh-CN"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A7B0843">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en-US" w:bidi="ar-SA"/>
              </w:rPr>
            </w:pPr>
          </w:p>
        </w:tc>
        <w:tc>
          <w:tcPr>
            <w:tcW w:w="150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09C42E1">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zh" w:bidi="ar-SA"/>
              </w:rPr>
            </w:pPr>
            <w:r>
              <w:rPr>
                <w:rStyle w:val="3"/>
                <w:rFonts w:hint="eastAsia" w:ascii="宋体" w:hAnsi="宋体" w:eastAsia="宋体" w:cs="宋体"/>
                <w:snapToGrid w:val="0"/>
                <w:color w:val="000000"/>
                <w:kern w:val="0"/>
                <w:sz w:val="21"/>
                <w:szCs w:val="21"/>
                <w:highlight w:val="none"/>
                <w:lang w:val="en-US" w:eastAsia="zh" w:bidi="ar-SA"/>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D14DFB9">
            <w:pPr>
              <w:pStyle w:val="5"/>
              <w:widowControl/>
              <w:kinsoku w:val="0"/>
              <w:autoSpaceDE w:val="0"/>
              <w:autoSpaceDN w:val="0"/>
              <w:adjustRightInd w:val="0"/>
              <w:snapToGrid w:val="0"/>
              <w:jc w:val="both"/>
              <w:textAlignment w:val="baseline"/>
              <w:rPr>
                <w:rStyle w:val="3"/>
                <w:rFonts w:ascii="宋体" w:hAnsi="宋体" w:eastAsia="宋体" w:cs="宋体"/>
                <w:snapToGrid w:val="0"/>
                <w:color w:val="000000"/>
                <w:kern w:val="0"/>
                <w:sz w:val="21"/>
                <w:szCs w:val="21"/>
                <w:highlight w:val="none"/>
                <w:lang w:val="en-US" w:eastAsia="zh-CN" w:bidi="ar-SA"/>
              </w:rPr>
            </w:pPr>
            <w:r>
              <w:rPr>
                <w:rStyle w:val="3"/>
                <w:rFonts w:hint="eastAsia" w:ascii="宋体" w:hAnsi="宋体" w:eastAsia="宋体" w:cs="宋体"/>
                <w:snapToGrid w:val="0"/>
                <w:color w:val="000000"/>
                <w:kern w:val="0"/>
                <w:sz w:val="21"/>
                <w:szCs w:val="21"/>
                <w:highlight w:val="none"/>
                <w:lang w:val="en-US" w:eastAsia="zh-CN" w:bidi="ar-SA"/>
              </w:rPr>
              <w:t>XX</w:t>
            </w:r>
          </w:p>
        </w:tc>
      </w:tr>
      <w:tr w14:paraId="2D6D2ACE">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536" w:hRule="atLeast"/>
        </w:trPr>
        <w:tc>
          <w:tcPr>
            <w:tcW w:w="428"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ABB217D">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en-US" w:bidi="ar-SA"/>
              </w:rPr>
            </w:pPr>
            <w:r>
              <w:rPr>
                <w:rStyle w:val="3"/>
                <w:rFonts w:ascii="Calibri" w:hAnsi="Calibri" w:eastAsia="宋体" w:cs="Calibri"/>
                <w:snapToGrid w:val="0"/>
                <w:color w:val="000000"/>
                <w:kern w:val="0"/>
                <w:sz w:val="21"/>
                <w:szCs w:val="21"/>
                <w:highlight w:val="none"/>
                <w:lang w:val="en-US" w:eastAsia="zh-CN"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8E31389">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en-US" w:bidi="ar-SA"/>
              </w:rPr>
            </w:pPr>
          </w:p>
        </w:tc>
        <w:tc>
          <w:tcPr>
            <w:tcW w:w="150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C26D1C5">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zh" w:bidi="ar-SA"/>
              </w:rPr>
            </w:pPr>
            <w:r>
              <w:rPr>
                <w:rStyle w:val="3"/>
                <w:rFonts w:hint="eastAsia" w:ascii="宋体" w:hAnsi="宋体" w:eastAsia="宋体" w:cs="宋体"/>
                <w:snapToGrid w:val="0"/>
                <w:color w:val="000000"/>
                <w:kern w:val="0"/>
                <w:sz w:val="21"/>
                <w:szCs w:val="21"/>
                <w:highlight w:val="none"/>
                <w:lang w:val="en-US" w:eastAsia="zh" w:bidi="ar-SA"/>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27B540C">
            <w:pPr>
              <w:pStyle w:val="5"/>
              <w:widowControl/>
              <w:kinsoku w:val="0"/>
              <w:autoSpaceDE w:val="0"/>
              <w:autoSpaceDN w:val="0"/>
              <w:adjustRightInd w:val="0"/>
              <w:snapToGrid w:val="0"/>
              <w:jc w:val="both"/>
              <w:textAlignment w:val="baseline"/>
              <w:rPr>
                <w:rStyle w:val="3"/>
                <w:rFonts w:ascii="宋体" w:hAnsi="宋体" w:eastAsia="宋体" w:cs="宋体"/>
                <w:snapToGrid w:val="0"/>
                <w:color w:val="000000"/>
                <w:kern w:val="0"/>
                <w:sz w:val="21"/>
                <w:szCs w:val="21"/>
                <w:highlight w:val="none"/>
                <w:lang w:val="en-US" w:eastAsia="zh-CN" w:bidi="ar-SA"/>
              </w:rPr>
            </w:pPr>
            <w:r>
              <w:rPr>
                <w:rStyle w:val="3"/>
                <w:rFonts w:hint="eastAsia" w:ascii="宋体" w:hAnsi="宋体" w:eastAsia="宋体" w:cs="宋体"/>
                <w:snapToGrid w:val="0"/>
                <w:color w:val="000000"/>
                <w:kern w:val="0"/>
                <w:sz w:val="21"/>
                <w:szCs w:val="21"/>
                <w:highlight w:val="none"/>
                <w:lang w:val="en-US" w:eastAsia="zh-CN" w:bidi="ar-SA"/>
              </w:rPr>
              <w:t>XX</w:t>
            </w:r>
          </w:p>
        </w:tc>
      </w:tr>
      <w:tr w14:paraId="536454D8">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598" w:hRule="atLeast"/>
        </w:trPr>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AF21749">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zh-CN" w:bidi="ar-SA"/>
              </w:rPr>
            </w:pPr>
            <w:r>
              <w:rPr>
                <w:rStyle w:val="3"/>
                <w:rFonts w:hint="eastAsia" w:ascii="宋体" w:hAnsi="宋体" w:eastAsia="宋体" w:cs="宋体"/>
                <w:snapToGrid w:val="0"/>
                <w:color w:val="000000"/>
                <w:kern w:val="0"/>
                <w:sz w:val="21"/>
                <w:szCs w:val="21"/>
                <w:highlight w:val="none"/>
                <w:lang w:val="en-US" w:eastAsia="zh-CN" w:bidi="ar"/>
              </w:rPr>
              <w:t>本国</w:t>
            </w:r>
            <w:r>
              <w:rPr>
                <w:rStyle w:val="3"/>
                <w:rFonts w:hint="eastAsia" w:ascii="宋体" w:hAnsi="宋体" w:eastAsia="宋体" w:cs="宋体"/>
                <w:snapToGrid w:val="0"/>
                <w:color w:val="000000"/>
                <w:kern w:val="0"/>
                <w:sz w:val="21"/>
                <w:szCs w:val="21"/>
                <w:highlight w:val="none"/>
                <w:lang w:val="en-US" w:eastAsia="zh" w:bidi="ar"/>
              </w:rPr>
              <w:t>产品</w:t>
            </w:r>
            <w:r>
              <w:rPr>
                <w:rStyle w:val="3"/>
                <w:rFonts w:hint="eastAsia" w:ascii="宋体" w:hAnsi="宋体" w:eastAsia="宋体" w:cs="宋体"/>
                <w:snapToGrid w:val="0"/>
                <w:color w:val="000000"/>
                <w:kern w:val="0"/>
                <w:sz w:val="21"/>
                <w:szCs w:val="21"/>
                <w:highlight w:val="none"/>
                <w:lang w:val="en-US" w:eastAsia="zh-CN"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4D22DDC">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zh" w:bidi="ar-SA"/>
              </w:rPr>
            </w:pPr>
            <w:r>
              <w:rPr>
                <w:rStyle w:val="3"/>
                <w:rFonts w:hint="eastAsia" w:ascii="宋体" w:hAnsi="宋体" w:eastAsia="宋体" w:cs="宋体"/>
                <w:snapToGrid w:val="0"/>
                <w:color w:val="000000"/>
                <w:kern w:val="0"/>
                <w:sz w:val="21"/>
                <w:szCs w:val="21"/>
                <w:highlight w:val="none"/>
                <w:lang w:val="en-US" w:eastAsia="zh-CN" w:bidi="ar-SA"/>
              </w:rPr>
              <w:t>XX</w:t>
            </w:r>
          </w:p>
        </w:tc>
      </w:tr>
    </w:tbl>
    <w:p w14:paraId="77BC6725">
      <w:pPr>
        <w:pStyle w:val="5"/>
        <w:widowControl/>
        <w:kinsoku w:val="0"/>
        <w:autoSpaceDE w:val="0"/>
        <w:autoSpaceDN w:val="0"/>
        <w:adjustRightInd w:val="0"/>
        <w:snapToGrid w:val="0"/>
        <w:ind w:firstLine="562" w:firstLineChars="200"/>
        <w:jc w:val="both"/>
        <w:textAlignment w:val="baseline"/>
        <w:rPr>
          <w:rStyle w:val="3"/>
          <w:rFonts w:ascii="宋体" w:hAnsi="宋体" w:eastAsia="宋体" w:cs="宋体"/>
          <w:b/>
          <w:bCs/>
          <w:snapToGrid w:val="0"/>
          <w:color w:val="000000"/>
          <w:kern w:val="0"/>
          <w:sz w:val="28"/>
          <w:szCs w:val="28"/>
          <w:highlight w:val="none"/>
          <w:lang w:val="en-US" w:eastAsia="zh-CN" w:bidi="ar"/>
        </w:rPr>
      </w:pPr>
      <w:r>
        <w:rPr>
          <w:rStyle w:val="3"/>
          <w:rFonts w:hint="eastAsia" w:ascii="宋体" w:hAnsi="宋体" w:eastAsia="宋体" w:cs="宋体"/>
          <w:b/>
          <w:bCs/>
          <w:snapToGrid w:val="0"/>
          <w:color w:val="000000"/>
          <w:kern w:val="0"/>
          <w:sz w:val="28"/>
          <w:szCs w:val="28"/>
          <w:highlight w:val="none"/>
          <w:lang w:val="en-US" w:eastAsia="zh-CN" w:bidi="ar"/>
        </w:rPr>
        <w:t>本公司（单位）承诺上述数据均已经我公司（单位）核实确认，确保真实、有效。</w:t>
      </w:r>
    </w:p>
    <w:p w14:paraId="0D28AC52">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zh-CN" w:bidi="ar"/>
        </w:rPr>
      </w:pPr>
    </w:p>
    <w:p w14:paraId="74C73790">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zh-CN" w:bidi="ar"/>
        </w:rPr>
      </w:pPr>
    </w:p>
    <w:p w14:paraId="3B1CD43A">
      <w:pPr>
        <w:pStyle w:val="6"/>
        <w:adjustRightInd w:val="0"/>
        <w:snapToGrid w:val="0"/>
        <w:spacing w:before="50" w:line="360" w:lineRule="auto"/>
        <w:ind w:left="-88" w:leftChars="-42" w:firstLine="422" w:firstLineChars="200"/>
        <w:rPr>
          <w:rStyle w:val="3"/>
          <w:rFonts w:hint="eastAsia" w:ascii="宋体" w:hAnsi="宋体" w:eastAsia="宋体" w:cs="宋体"/>
          <w:b/>
          <w:szCs w:val="21"/>
        </w:rPr>
      </w:pPr>
      <w:r>
        <w:rPr>
          <w:rStyle w:val="3"/>
          <w:rFonts w:hint="eastAsia" w:ascii="宋体" w:hAnsi="宋体" w:eastAsia="宋体" w:cs="宋体"/>
          <w:b/>
          <w:szCs w:val="21"/>
        </w:rPr>
        <w:t>投标人名称（盖单位电子章）：</w:t>
      </w:r>
      <w:r>
        <w:rPr>
          <w:rStyle w:val="3"/>
          <w:rFonts w:hint="eastAsia" w:ascii="宋体" w:hAnsi="宋体" w:eastAsia="宋体" w:cs="宋体"/>
          <w:b/>
          <w:szCs w:val="21"/>
          <w:u w:val="single"/>
        </w:rPr>
        <w:t xml:space="preserve">                   </w:t>
      </w:r>
    </w:p>
    <w:p w14:paraId="5A0E42AF">
      <w:pPr>
        <w:pStyle w:val="6"/>
        <w:adjustRightInd w:val="0"/>
        <w:snapToGrid w:val="0"/>
        <w:spacing w:before="50" w:line="360" w:lineRule="auto"/>
        <w:ind w:left="-88" w:leftChars="-42" w:firstLine="422" w:firstLineChars="200"/>
        <w:rPr>
          <w:rStyle w:val="3"/>
          <w:rFonts w:hint="eastAsia" w:ascii="宋体" w:hAnsi="宋体" w:eastAsia="宋体" w:cs="宋体"/>
          <w:b/>
          <w:szCs w:val="21"/>
          <w:u w:val="single"/>
        </w:rPr>
      </w:pPr>
      <w:r>
        <w:rPr>
          <w:rStyle w:val="3"/>
          <w:rFonts w:hint="eastAsia" w:ascii="宋体" w:hAnsi="宋体" w:eastAsia="宋体" w:cs="宋体"/>
          <w:b/>
          <w:szCs w:val="21"/>
        </w:rPr>
        <w:t>法定代表人（单位负责人）或其授权的代理人（电子签章）：</w:t>
      </w:r>
      <w:r>
        <w:rPr>
          <w:rStyle w:val="3"/>
          <w:rFonts w:hint="eastAsia" w:ascii="宋体" w:hAnsi="宋体" w:eastAsia="宋体" w:cs="宋体"/>
          <w:b/>
          <w:szCs w:val="21"/>
          <w:u w:val="single"/>
        </w:rPr>
        <w:t xml:space="preserve">         </w:t>
      </w:r>
    </w:p>
    <w:p w14:paraId="172B35FE">
      <w:pPr>
        <w:pStyle w:val="6"/>
        <w:adjustRightInd w:val="0"/>
        <w:snapToGrid w:val="0"/>
        <w:spacing w:before="50" w:line="360" w:lineRule="auto"/>
        <w:ind w:left="-88" w:leftChars="-42" w:firstLine="422" w:firstLineChars="200"/>
        <w:rPr>
          <w:rStyle w:val="3"/>
          <w:rFonts w:hint="eastAsia" w:ascii="宋体" w:hAnsi="宋体" w:eastAsia="宋体" w:cs="宋体"/>
          <w:b/>
          <w:szCs w:val="21"/>
        </w:rPr>
      </w:pPr>
      <w:r>
        <w:rPr>
          <w:rStyle w:val="3"/>
          <w:rFonts w:hint="eastAsia" w:ascii="宋体" w:hAnsi="宋体" w:eastAsia="宋体" w:cs="宋体"/>
          <w:b/>
          <w:szCs w:val="21"/>
        </w:rPr>
        <w:t>日期：</w:t>
      </w:r>
      <w:r>
        <w:rPr>
          <w:rStyle w:val="3"/>
          <w:rFonts w:hint="eastAsia" w:ascii="宋体" w:hAnsi="宋体" w:eastAsia="宋体" w:cs="宋体"/>
          <w:b/>
          <w:szCs w:val="21"/>
          <w:u w:val="single"/>
        </w:rPr>
        <w:t xml:space="preserve">         </w:t>
      </w:r>
      <w:r>
        <w:rPr>
          <w:rStyle w:val="3"/>
          <w:rFonts w:hint="eastAsia" w:ascii="宋体" w:hAnsi="宋体" w:eastAsia="宋体" w:cs="宋体"/>
          <w:b/>
          <w:szCs w:val="21"/>
        </w:rPr>
        <w:t>年</w:t>
      </w:r>
      <w:r>
        <w:rPr>
          <w:rStyle w:val="3"/>
          <w:rFonts w:hint="eastAsia" w:ascii="宋体" w:hAnsi="宋体" w:eastAsia="宋体" w:cs="宋体"/>
          <w:b/>
          <w:szCs w:val="21"/>
          <w:u w:val="single"/>
        </w:rPr>
        <w:t xml:space="preserve">         </w:t>
      </w:r>
      <w:r>
        <w:rPr>
          <w:rStyle w:val="3"/>
          <w:rFonts w:hint="eastAsia" w:ascii="宋体" w:hAnsi="宋体" w:eastAsia="宋体" w:cs="宋体"/>
          <w:b/>
          <w:szCs w:val="21"/>
        </w:rPr>
        <w:t>月</w:t>
      </w:r>
      <w:r>
        <w:rPr>
          <w:rStyle w:val="3"/>
          <w:rFonts w:hint="eastAsia" w:ascii="宋体" w:hAnsi="宋体" w:eastAsia="宋体" w:cs="宋体"/>
          <w:b/>
          <w:szCs w:val="21"/>
          <w:u w:val="single"/>
        </w:rPr>
        <w:t xml:space="preserve">         </w:t>
      </w:r>
      <w:r>
        <w:rPr>
          <w:rStyle w:val="3"/>
          <w:rFonts w:hint="eastAsia" w:ascii="宋体" w:hAnsi="宋体" w:eastAsia="宋体" w:cs="宋体"/>
          <w:b/>
          <w:szCs w:val="21"/>
        </w:rPr>
        <w:t>日</w:t>
      </w:r>
    </w:p>
    <w:p w14:paraId="189F0A5F">
      <w:pPr>
        <w:pStyle w:val="5"/>
        <w:widowControl/>
        <w:kinsoku w:val="0"/>
        <w:autoSpaceDE w:val="0"/>
        <w:autoSpaceDN w:val="0"/>
        <w:adjustRightInd w:val="0"/>
        <w:snapToGrid w:val="0"/>
        <w:jc w:val="both"/>
        <w:textAlignment w:val="baseline"/>
        <w:rPr>
          <w:rStyle w:val="3"/>
          <w:rFonts w:hint="eastAsia" w:ascii="宋体" w:hAnsi="宋体" w:eastAsia="宋体" w:cs="宋体"/>
          <w:snapToGrid w:val="0"/>
          <w:color w:val="000000"/>
          <w:kern w:val="0"/>
          <w:sz w:val="21"/>
          <w:szCs w:val="21"/>
          <w:highlight w:val="none"/>
          <w:lang w:val="en-US" w:eastAsia="zh-CN" w:bidi="ar-SA"/>
        </w:rPr>
      </w:pPr>
    </w:p>
    <w:p w14:paraId="55A3AA91">
      <w:pPr>
        <w:pStyle w:val="5"/>
        <w:widowControl/>
        <w:kinsoku w:val="0"/>
        <w:autoSpaceDE w:val="0"/>
        <w:autoSpaceDN w:val="0"/>
        <w:adjustRightInd w:val="0"/>
        <w:snapToGrid w:val="0"/>
        <w:ind w:firstLine="420" w:firstLineChars="200"/>
        <w:jc w:val="both"/>
        <w:textAlignment w:val="baseline"/>
        <w:rPr>
          <w:rStyle w:val="3"/>
          <w:rFonts w:hint="eastAsia" w:ascii="宋体" w:hAnsi="宋体" w:eastAsia="宋体" w:cs="宋体"/>
          <w:snapToGrid w:val="0"/>
          <w:color w:val="000000"/>
          <w:kern w:val="0"/>
          <w:sz w:val="21"/>
          <w:szCs w:val="21"/>
          <w:highlight w:val="none"/>
          <w:lang w:val="en-US" w:eastAsia="zh-CN" w:bidi="ar-SA"/>
        </w:rPr>
      </w:pPr>
      <w:r>
        <w:rPr>
          <w:rStyle w:val="3"/>
          <w:rFonts w:hint="eastAsia" w:ascii="宋体" w:hAnsi="宋体" w:eastAsia="宋体" w:cs="宋体"/>
          <w:snapToGrid w:val="0"/>
          <w:color w:val="000000"/>
          <w:kern w:val="0"/>
          <w:sz w:val="21"/>
          <w:szCs w:val="21"/>
          <w:highlight w:val="none"/>
          <w:lang w:val="en-US" w:eastAsia="zh-CN" w:bidi="ar"/>
        </w:rPr>
        <w:t>注：</w:t>
      </w:r>
    </w:p>
    <w:p w14:paraId="5EF4BE07">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1、供应商提供本国产品应符合《国务院办公厅关于在政府采购中实施本国产品标准及相关政策的通知》（国办发〔</w:t>
      </w:r>
      <w:r>
        <w:rPr>
          <w:rStyle w:val="3"/>
          <w:rFonts w:ascii="宋体" w:hAnsi="宋体" w:eastAsia="宋体" w:cs="宋体"/>
          <w:color w:val="000000"/>
          <w:kern w:val="0"/>
          <w:sz w:val="21"/>
          <w:szCs w:val="21"/>
          <w:highlight w:val="none"/>
          <w:lang w:val="en-US" w:eastAsia="zh-CN" w:bidi="ar"/>
        </w:rPr>
        <w:t>2025</w:t>
      </w:r>
      <w:r>
        <w:rPr>
          <w:rStyle w:val="3"/>
          <w:rFonts w:hint="eastAsia" w:ascii="宋体" w:hAnsi="宋体" w:eastAsia="宋体" w:cs="宋体"/>
          <w:color w:val="000000"/>
          <w:kern w:val="0"/>
          <w:sz w:val="21"/>
          <w:szCs w:val="21"/>
          <w:highlight w:val="none"/>
          <w:lang w:val="en-US" w:eastAsia="zh-CN" w:bidi="ar"/>
        </w:rPr>
        <w:t>〕</w:t>
      </w:r>
      <w:r>
        <w:rPr>
          <w:rStyle w:val="3"/>
          <w:rFonts w:ascii="宋体" w:hAnsi="宋体" w:eastAsia="宋体" w:cs="宋体"/>
          <w:color w:val="000000"/>
          <w:kern w:val="0"/>
          <w:sz w:val="21"/>
          <w:szCs w:val="21"/>
          <w:highlight w:val="none"/>
          <w:lang w:val="en-US" w:eastAsia="zh-CN" w:bidi="ar"/>
        </w:rPr>
        <w:t>34</w:t>
      </w:r>
      <w:r>
        <w:rPr>
          <w:rStyle w:val="3"/>
          <w:rFonts w:hint="eastAsia" w:ascii="宋体" w:hAnsi="宋体" w:eastAsia="宋体" w:cs="宋体"/>
          <w:color w:val="000000"/>
          <w:kern w:val="0"/>
          <w:sz w:val="21"/>
          <w:szCs w:val="21"/>
          <w:highlight w:val="none"/>
          <w:lang w:val="en-US" w:eastAsia="zh-CN" w:bidi="ar"/>
        </w:rPr>
        <w:t>号），如后续有更新的，则以更新后的文件为准，按照《中国境内生产的组件成本核算基本规则》提供该产品</w:t>
      </w:r>
      <w:r>
        <w:rPr>
          <w:rStyle w:val="3"/>
          <w:rFonts w:hint="eastAsia" w:ascii="宋体" w:hAnsi="宋体" w:eastAsia="宋体" w:cs="宋体"/>
          <w:color w:val="000000"/>
          <w:kern w:val="0"/>
          <w:sz w:val="21"/>
          <w:szCs w:val="21"/>
          <w:highlight w:val="none"/>
          <w:lang w:val="en-US" w:eastAsia="zh" w:bidi="ar"/>
        </w:rPr>
        <w:t>成本</w:t>
      </w:r>
      <w:r>
        <w:rPr>
          <w:rStyle w:val="3"/>
          <w:rFonts w:hint="eastAsia" w:ascii="宋体" w:hAnsi="宋体" w:eastAsia="宋体" w:cs="宋体"/>
          <w:color w:val="000000"/>
          <w:kern w:val="0"/>
          <w:sz w:val="21"/>
          <w:szCs w:val="21"/>
          <w:highlight w:val="none"/>
          <w:lang w:val="en-US" w:eastAsia="zh-CN" w:bidi="ar"/>
        </w:rPr>
        <w:t>在产品总成本中占比。</w:t>
      </w:r>
    </w:p>
    <w:p w14:paraId="481ACA8F">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2、供应商须同时出具《关于符合本国产品标准的声明函》或财政部会同有关部门规定的有关证明文件。出具符合要求的《声明函》或有关证明文件的，该产品视为本国产品。</w:t>
      </w:r>
    </w:p>
    <w:p w14:paraId="0425BD98">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sectPr>
          <w:pgSz w:w="11906" w:h="16838"/>
          <w:pgMar w:top="1474" w:right="1474" w:bottom="1474" w:left="1588" w:header="851" w:footer="992" w:gutter="0"/>
          <w:cols w:space="720" w:num="1"/>
          <w:docGrid w:type="lines" w:linePitch="312" w:charSpace="0"/>
        </w:sectPr>
      </w:pPr>
    </w:p>
    <w:p w14:paraId="62C43267">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 xml:space="preserve">附件1 </w:t>
      </w:r>
    </w:p>
    <w:p w14:paraId="6D818C51">
      <w:pPr>
        <w:pStyle w:val="5"/>
        <w:widowControl/>
        <w:spacing w:line="360" w:lineRule="auto"/>
        <w:ind w:firstLine="422" w:firstLineChars="200"/>
        <w:jc w:val="center"/>
        <w:rPr>
          <w:rStyle w:val="3"/>
          <w:rFonts w:hint="eastAsia" w:ascii="宋体" w:hAnsi="宋体" w:eastAsia="宋体" w:cs="宋体"/>
          <w:b/>
          <w:bCs/>
          <w:kern w:val="2"/>
          <w:sz w:val="21"/>
          <w:szCs w:val="21"/>
          <w:highlight w:val="none"/>
          <w:lang w:val="en-US" w:eastAsia="zh-CN" w:bidi="ar-SA"/>
        </w:rPr>
      </w:pPr>
      <w:r>
        <w:rPr>
          <w:rStyle w:val="3"/>
          <w:rFonts w:hint="eastAsia" w:ascii="宋体" w:hAnsi="宋体" w:eastAsia="宋体" w:cs="宋体"/>
          <w:b/>
          <w:bCs/>
          <w:color w:val="000000"/>
          <w:kern w:val="0"/>
          <w:sz w:val="21"/>
          <w:szCs w:val="21"/>
          <w:highlight w:val="none"/>
          <w:lang w:val="en-US" w:eastAsia="zh-CN" w:bidi="ar"/>
        </w:rPr>
        <w:t>中国境内生产的组件成本核算基本规则</w:t>
      </w:r>
    </w:p>
    <w:p w14:paraId="2295F098">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5146668">
      <w:pPr>
        <w:pStyle w:val="5"/>
        <w:widowControl/>
        <w:spacing w:line="360" w:lineRule="auto"/>
        <w:ind w:firstLine="420" w:firstLineChars="200"/>
        <w:jc w:val="left"/>
        <w:rPr>
          <w:rStyle w:val="3"/>
          <w:rFonts w:hint="eastAsia" w:ascii="宋体" w:hAnsi="宋体" w:eastAsia="宋体" w:cs="宋体"/>
          <w:kern w:val="2"/>
          <w:sz w:val="21"/>
          <w:szCs w:val="21"/>
          <w:highlight w:val="none"/>
          <w:lang w:val="en-US" w:eastAsia="zh-CN" w:bidi="ar-SA"/>
        </w:rPr>
      </w:pPr>
      <w:r>
        <w:rPr>
          <w:rStyle w:val="3"/>
          <w:rFonts w:hint="eastAsia" w:ascii="宋体" w:hAnsi="宋体" w:eastAsia="宋体" w:cs="宋体"/>
          <w:color w:val="000000"/>
          <w:kern w:val="0"/>
          <w:sz w:val="21"/>
          <w:szCs w:val="21"/>
          <w:highlight w:val="none"/>
          <w:lang w:val="en-US" w:eastAsia="zh-CN" w:bidi="ar"/>
        </w:rPr>
        <w:t>一、产品的一级组件是指直接组成产品的组件。产品的二级组件是指直接组成产品一级组件的组件。一级组件不可分解的，视同二级组件。</w:t>
      </w:r>
    </w:p>
    <w:p w14:paraId="05EC271A">
      <w:pPr>
        <w:pStyle w:val="5"/>
        <w:widowControl/>
        <w:spacing w:line="360" w:lineRule="auto"/>
        <w:ind w:firstLine="420" w:firstLineChars="200"/>
        <w:jc w:val="left"/>
        <w:rPr>
          <w:rStyle w:val="3"/>
          <w:rFonts w:hint="eastAsia" w:ascii="宋体" w:hAnsi="宋体" w:eastAsia="宋体" w:cs="宋体"/>
          <w:kern w:val="2"/>
          <w:sz w:val="21"/>
          <w:szCs w:val="21"/>
          <w:highlight w:val="none"/>
          <w:lang w:val="en-US" w:eastAsia="zh-CN" w:bidi="ar-SA"/>
        </w:rPr>
      </w:pPr>
      <w:r>
        <w:rPr>
          <w:rStyle w:val="3"/>
          <w:rFonts w:hint="eastAsia" w:ascii="宋体" w:hAnsi="宋体" w:eastAsia="宋体" w:cs="宋体"/>
          <w:color w:val="000000"/>
          <w:kern w:val="0"/>
          <w:sz w:val="21"/>
          <w:szCs w:val="21"/>
          <w:highlight w:val="none"/>
          <w:lang w:val="en-US" w:eastAsia="zh-CN" w:bidi="ar"/>
        </w:rPr>
        <w:t>二、二级组件在中国境内生产的，其全部成本计入中国境内生产的组件成本；二级组件不在中国境内生产的，其成本不计入中国境内生产的组件成本。</w:t>
      </w:r>
    </w:p>
    <w:p w14:paraId="49D1CAAD">
      <w:pPr>
        <w:pStyle w:val="5"/>
        <w:widowControl/>
        <w:spacing w:line="360" w:lineRule="auto"/>
        <w:ind w:firstLine="420" w:firstLineChars="200"/>
        <w:jc w:val="left"/>
        <w:rPr>
          <w:rStyle w:val="3"/>
          <w:rFonts w:hint="eastAsia" w:ascii="宋体" w:hAnsi="宋体" w:eastAsia="宋体" w:cs="宋体"/>
          <w:kern w:val="2"/>
          <w:sz w:val="21"/>
          <w:szCs w:val="21"/>
          <w:highlight w:val="none"/>
          <w:lang w:val="en-US" w:eastAsia="zh-CN" w:bidi="ar-SA"/>
        </w:rPr>
      </w:pPr>
      <w:r>
        <w:rPr>
          <w:rStyle w:val="3"/>
          <w:rFonts w:hint="eastAsia" w:ascii="宋体" w:hAnsi="宋体" w:eastAsia="宋体" w:cs="宋体"/>
          <w:color w:val="000000"/>
          <w:kern w:val="0"/>
          <w:sz w:val="21"/>
          <w:szCs w:val="21"/>
          <w:highlight w:val="none"/>
          <w:lang w:val="en-US" w:eastAsia="zh-CN" w:bidi="ar"/>
        </w:rPr>
        <w:t xml:space="preserve">三、产品总成本和组件成本以相关会计核算数据、采购合同、进货记录等为基础进行计算。 </w:t>
      </w:r>
    </w:p>
    <w:p w14:paraId="14F206AF">
      <w:pPr>
        <w:pStyle w:val="5"/>
        <w:widowControl/>
        <w:spacing w:line="360" w:lineRule="auto"/>
        <w:ind w:firstLine="420" w:firstLineChars="200"/>
        <w:jc w:val="left"/>
        <w:rPr>
          <w:rStyle w:val="3"/>
          <w:rFonts w:hint="eastAsia" w:ascii="宋体" w:hAnsi="宋体" w:eastAsia="宋体" w:cs="宋体"/>
          <w:kern w:val="2"/>
          <w:sz w:val="21"/>
          <w:szCs w:val="21"/>
          <w:highlight w:val="none"/>
          <w:lang w:val="en-US" w:eastAsia="zh-CN" w:bidi="ar-SA"/>
        </w:rPr>
      </w:pPr>
      <w:r>
        <w:rPr>
          <w:rStyle w:val="3"/>
          <w:rFonts w:hint="eastAsia" w:ascii="宋体" w:hAnsi="宋体" w:eastAsia="宋体" w:cs="宋体"/>
          <w:color w:val="000000"/>
          <w:kern w:val="0"/>
          <w:sz w:val="21"/>
          <w:szCs w:val="21"/>
          <w:highlight w:val="none"/>
          <w:lang w:val="en-US" w:eastAsia="zh-CN" w:bidi="ar"/>
        </w:rPr>
        <w:t xml:space="preserve">四、需要对成本核算规则予以进一步明确的其他有关事项，由财政部会同有关部门另行规定。 </w:t>
      </w:r>
    </w:p>
    <w:p w14:paraId="12BE7C3A">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65328CF3">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1BAD0905">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0C201BC7">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1B7BEA6B">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3E8F5BCA">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303B4893">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6375253B">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3F1F5F7D">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47F48B55">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31B687B3">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2DA61E47">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2603C256">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3FA1336B">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4CEF8E48">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5770E6EB">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00E4A6B5">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43E9B566">
      <w:pPr>
        <w:pStyle w:val="5"/>
        <w:widowControl/>
        <w:spacing w:line="360" w:lineRule="auto"/>
        <w:jc w:val="left"/>
        <w:rPr>
          <w:rStyle w:val="3"/>
          <w:rFonts w:hint="eastAsia" w:ascii="宋体" w:hAnsi="宋体" w:eastAsia="宋体" w:cs="宋体"/>
          <w:color w:val="000000"/>
          <w:kern w:val="0"/>
          <w:sz w:val="21"/>
          <w:szCs w:val="21"/>
          <w:highlight w:val="none"/>
          <w:lang w:val="en-US" w:eastAsia="zh-CN" w:bidi="ar"/>
        </w:rPr>
      </w:pPr>
    </w:p>
    <w:p w14:paraId="28E460B3">
      <w:pPr>
        <w:pStyle w:val="5"/>
        <w:widowControl/>
        <w:spacing w:line="360" w:lineRule="auto"/>
        <w:jc w:val="left"/>
        <w:rPr>
          <w:rStyle w:val="3"/>
          <w:rFonts w:hint="eastAsia" w:ascii="宋体" w:hAnsi="宋体" w:eastAsia="宋体" w:cs="宋体"/>
          <w:kern w:val="2"/>
          <w:sz w:val="21"/>
          <w:szCs w:val="21"/>
          <w:highlight w:val="none"/>
          <w:lang w:val="en-US" w:eastAsia="zh-CN" w:bidi="ar-SA"/>
        </w:rPr>
      </w:pPr>
      <w:r>
        <w:rPr>
          <w:rStyle w:val="3"/>
          <w:rFonts w:hint="eastAsia" w:ascii="宋体" w:hAnsi="宋体" w:eastAsia="宋体" w:cs="宋体"/>
          <w:color w:val="000000"/>
          <w:kern w:val="0"/>
          <w:sz w:val="21"/>
          <w:szCs w:val="21"/>
          <w:highlight w:val="none"/>
          <w:lang w:val="en-US" w:eastAsia="zh-CN" w:bidi="ar"/>
        </w:rPr>
        <w:t>附件2</w:t>
      </w:r>
    </w:p>
    <w:p w14:paraId="0846E273">
      <w:pPr>
        <w:pStyle w:val="5"/>
        <w:widowControl/>
        <w:spacing w:line="360" w:lineRule="auto"/>
        <w:ind w:firstLine="422" w:firstLineChars="200"/>
        <w:jc w:val="center"/>
        <w:rPr>
          <w:rStyle w:val="3"/>
          <w:rFonts w:hint="eastAsia" w:ascii="宋体" w:hAnsi="宋体" w:eastAsia="宋体" w:cs="宋体"/>
          <w:b/>
          <w:bCs/>
          <w:kern w:val="2"/>
          <w:sz w:val="21"/>
          <w:szCs w:val="21"/>
          <w:highlight w:val="none"/>
          <w:lang w:val="en-US" w:eastAsia="zh-CN" w:bidi="ar-SA"/>
        </w:rPr>
      </w:pPr>
      <w:r>
        <w:rPr>
          <w:rStyle w:val="3"/>
          <w:rFonts w:hint="eastAsia" w:ascii="宋体" w:hAnsi="宋体" w:eastAsia="宋体" w:cs="宋体"/>
          <w:b/>
          <w:bCs/>
          <w:color w:val="000000"/>
          <w:kern w:val="0"/>
          <w:sz w:val="21"/>
          <w:szCs w:val="21"/>
          <w:highlight w:val="none"/>
          <w:lang w:val="en-US" w:eastAsia="zh-CN" w:bidi="ar"/>
        </w:rPr>
        <w:t>关于符合本国产品标准的声明函</w:t>
      </w:r>
    </w:p>
    <w:p w14:paraId="36F5C6F5">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63918DDD">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1.（产品名称1）1，生产厂为（厂名）2，厂址为（生产厂址）。（产品名称1）的中国境内生产的组件成本占比≥（规定比例）3。（产品名称1）的（关键组件）4在中国境内生产。（产品名称1）的（关键工序）5在中国境内完成。</w:t>
      </w:r>
    </w:p>
    <w:p w14:paraId="75936AF4">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2.（产品名称2），生产厂为（厂名），厂址为（生产厂址）。（产品名称2）的中国境内生产的组件成本占比≥（规定比例）。（产品名称2）的（关键组件）中国境内生产。（产品名称2）的（关键工序）在中国境内完成。</w:t>
      </w:r>
    </w:p>
    <w:p w14:paraId="4A9F4007">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w:t>
      </w:r>
    </w:p>
    <w:p w14:paraId="5FBF0F89">
      <w:pPr>
        <w:pStyle w:val="5"/>
        <w:widowControl/>
        <w:spacing w:line="360" w:lineRule="auto"/>
        <w:ind w:firstLine="420" w:firstLineChars="200"/>
        <w:jc w:val="left"/>
        <w:rPr>
          <w:rStyle w:val="3"/>
          <w:rFonts w:hint="eastAsia" w:ascii="宋体" w:hAnsi="宋体" w:eastAsia="宋体" w:cs="宋体"/>
          <w:kern w:val="2"/>
          <w:sz w:val="21"/>
          <w:szCs w:val="21"/>
          <w:highlight w:val="none"/>
          <w:lang w:val="en-US" w:eastAsia="zh-CN" w:bidi="ar-SA"/>
        </w:rPr>
      </w:pPr>
      <w:r>
        <w:rPr>
          <w:rStyle w:val="3"/>
          <w:rFonts w:hint="eastAsia" w:ascii="宋体" w:hAnsi="宋体" w:eastAsia="宋体" w:cs="宋体"/>
          <w:color w:val="000000"/>
          <w:kern w:val="0"/>
          <w:sz w:val="21"/>
          <w:szCs w:val="21"/>
          <w:highlight w:val="none"/>
          <w:lang w:val="en-US" w:eastAsia="zh-CN" w:bidi="ar"/>
        </w:rPr>
        <w:t xml:space="preserve">本公司（单位）对上述声明内容的真实性负责。如有虚假，愿承担相应法律责任。 </w:t>
      </w:r>
    </w:p>
    <w:p w14:paraId="07A99698">
      <w:pPr>
        <w:pStyle w:val="5"/>
        <w:widowControl/>
        <w:spacing w:line="360" w:lineRule="auto"/>
        <w:ind w:firstLine="420" w:firstLineChars="200"/>
        <w:jc w:val="right"/>
        <w:rPr>
          <w:rStyle w:val="3"/>
          <w:rFonts w:hint="eastAsia" w:ascii="宋体" w:hAnsi="宋体" w:eastAsia="宋体" w:cs="宋体"/>
          <w:kern w:val="2"/>
          <w:sz w:val="21"/>
          <w:szCs w:val="21"/>
          <w:highlight w:val="none"/>
          <w:lang w:val="en-US" w:eastAsia="zh-CN" w:bidi="ar-SA"/>
        </w:rPr>
      </w:pPr>
      <w:r>
        <w:rPr>
          <w:rStyle w:val="3"/>
          <w:rFonts w:hint="eastAsia" w:ascii="宋体" w:hAnsi="宋体" w:eastAsia="宋体" w:cs="宋体"/>
          <w:color w:val="000000"/>
          <w:kern w:val="0"/>
          <w:sz w:val="21"/>
          <w:szCs w:val="21"/>
          <w:highlight w:val="none"/>
          <w:lang w:val="en-US" w:eastAsia="zh-CN" w:bidi="ar"/>
        </w:rPr>
        <w:t xml:space="preserve">公司（单位）名称（盖电子章）： </w:t>
      </w:r>
    </w:p>
    <w:p w14:paraId="7199AFD5">
      <w:pPr>
        <w:pStyle w:val="5"/>
        <w:widowControl/>
        <w:spacing w:line="360" w:lineRule="auto"/>
        <w:ind w:firstLine="420" w:firstLineChars="200"/>
        <w:jc w:val="righ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日期： 年 月 日</w:t>
      </w:r>
    </w:p>
    <w:p w14:paraId="08889A3D">
      <w:pPr>
        <w:pStyle w:val="5"/>
        <w:widowControl/>
        <w:spacing w:line="360" w:lineRule="auto"/>
        <w:ind w:firstLine="422" w:firstLineChars="200"/>
        <w:jc w:val="left"/>
        <w:rPr>
          <w:rStyle w:val="3"/>
          <w:rFonts w:hint="eastAsia" w:ascii="宋体" w:hAnsi="宋体" w:eastAsia="宋体" w:cs="宋体"/>
          <w:b/>
          <w:bCs/>
          <w:color w:val="000000"/>
          <w:kern w:val="0"/>
          <w:sz w:val="21"/>
          <w:szCs w:val="21"/>
          <w:highlight w:val="none"/>
          <w:lang w:val="en-US" w:eastAsia="zh-CN" w:bidi="ar"/>
        </w:rPr>
      </w:pPr>
      <w:r>
        <w:rPr>
          <w:rStyle w:val="3"/>
          <w:rFonts w:hint="eastAsia" w:ascii="宋体" w:hAnsi="宋体" w:eastAsia="宋体" w:cs="宋体"/>
          <w:b/>
          <w:bCs/>
          <w:color w:val="000000"/>
          <w:kern w:val="0"/>
          <w:sz w:val="21"/>
          <w:szCs w:val="21"/>
          <w:highlight w:val="none"/>
          <w:lang w:val="en-US" w:eastAsia="zh-CN" w:bidi="ar"/>
        </w:rPr>
        <w:t>1.产品如有型号，请在“产品名称”栏一并填写，</w:t>
      </w:r>
      <w:r>
        <w:rPr>
          <w:rStyle w:val="3"/>
          <w:rFonts w:ascii="宋体" w:hAnsi="宋体" w:eastAsia="宋体" w:cs="宋体"/>
          <w:b/>
          <w:bCs/>
          <w:color w:val="000000"/>
          <w:kern w:val="0"/>
          <w:sz w:val="21"/>
          <w:szCs w:val="21"/>
          <w:highlight w:val="none"/>
          <w:lang w:val="en-US" w:eastAsia="zh-CN" w:bidi="ar"/>
        </w:rPr>
        <w:t>多种产品应分别填写名称</w:t>
      </w:r>
      <w:r>
        <w:rPr>
          <w:rStyle w:val="3"/>
          <w:rFonts w:hint="eastAsia" w:ascii="宋体" w:hAnsi="宋体" w:eastAsia="宋体" w:cs="宋体"/>
          <w:b/>
          <w:bCs/>
          <w:color w:val="000000"/>
          <w:kern w:val="0"/>
          <w:sz w:val="21"/>
          <w:szCs w:val="21"/>
          <w:highlight w:val="none"/>
          <w:lang w:val="en-US" w:eastAsia="zh-CN" w:bidi="ar"/>
        </w:rPr>
        <w:t xml:space="preserve">。 </w:t>
      </w:r>
    </w:p>
    <w:p w14:paraId="4F36B7C5">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2.生产厂名与厂址应与生产厂营业执照载明的相关信息保持一致。</w:t>
      </w:r>
    </w:p>
    <w:p w14:paraId="56D1B4DE">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3.该产品的中国境内生产的组件成本占比相关要求实施前，“规定比例”栏可不填，下同。</w:t>
      </w:r>
    </w:p>
    <w:p w14:paraId="5897C4F2">
      <w:pPr>
        <w:pStyle w:val="5"/>
        <w:widowControl/>
        <w:spacing w:line="360" w:lineRule="auto"/>
        <w:ind w:firstLine="420" w:firstLineChars="200"/>
        <w:jc w:val="left"/>
        <w:rPr>
          <w:rStyle w:val="3"/>
          <w:rFonts w:hint="eastAsia"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4.该产品的关键组件要求实施前，“关键组件”栏可不填，下同。</w:t>
      </w:r>
    </w:p>
    <w:p w14:paraId="37F2DE6E">
      <w:pPr>
        <w:pStyle w:val="5"/>
        <w:widowControl/>
        <w:spacing w:line="360" w:lineRule="auto"/>
        <w:ind w:firstLine="420" w:firstLineChars="200"/>
        <w:jc w:val="left"/>
        <w:rPr>
          <w:rStyle w:val="3"/>
          <w:rFonts w:ascii="Times New Roman" w:hAnsi="Times New Roman" w:eastAsia="Times New Roman" w:cs="Times New Roman"/>
          <w:highlight w:val="none"/>
        </w:rPr>
      </w:pPr>
      <w:r>
        <w:rPr>
          <w:rStyle w:val="3"/>
          <w:rFonts w:hint="eastAsia" w:ascii="宋体" w:hAnsi="宋体" w:eastAsia="宋体" w:cs="宋体"/>
          <w:color w:val="000000"/>
          <w:kern w:val="0"/>
          <w:sz w:val="21"/>
          <w:szCs w:val="21"/>
          <w:highlight w:val="none"/>
          <w:lang w:val="en-US" w:eastAsia="zh-CN" w:bidi="ar"/>
        </w:rPr>
        <w:t>5.该产品的关键工序要求实施前，“关键工序”栏可不填，下同。</w:t>
      </w:r>
    </w:p>
    <w:p w14:paraId="337986A9">
      <w:pPr>
        <w:pStyle w:val="5"/>
        <w:widowControl/>
        <w:spacing w:line="360" w:lineRule="auto"/>
        <w:ind w:firstLine="420" w:firstLineChars="200"/>
        <w:jc w:val="left"/>
        <w:rPr>
          <w:rStyle w:val="3"/>
          <w:rFonts w:ascii="宋体" w:hAnsi="宋体" w:eastAsia="宋体" w:cs="宋体"/>
          <w:color w:val="000000"/>
          <w:kern w:val="0"/>
          <w:sz w:val="21"/>
          <w:szCs w:val="21"/>
          <w:highlight w:val="none"/>
          <w:lang w:val="en-US" w:eastAsia="zh-CN" w:bidi="ar"/>
        </w:rPr>
      </w:pPr>
      <w:r>
        <w:rPr>
          <w:rStyle w:val="3"/>
          <w:rFonts w:hint="eastAsia" w:ascii="宋体" w:hAnsi="宋体" w:eastAsia="宋体" w:cs="宋体"/>
          <w:color w:val="000000"/>
          <w:kern w:val="0"/>
          <w:sz w:val="21"/>
          <w:szCs w:val="21"/>
          <w:highlight w:val="none"/>
          <w:lang w:val="en-US" w:eastAsia="zh-CN" w:bidi="ar"/>
        </w:rPr>
        <w:t>附件3：其他证明材料</w:t>
      </w:r>
    </w:p>
    <w:p w14:paraId="70FF78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67740E"/>
    <w:rsid w:val="582D0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23"/>
    <w:qFormat/>
    <w:uiPriority w:val="0"/>
    <w:rPr>
      <w:rFonts w:ascii="Times New Roman" w:hAnsi="Times New Roman" w:eastAsia="Times New Roman" w:cs="Times New Roman"/>
      <w:sz w:val="24"/>
      <w:szCs w:val="24"/>
    </w:rPr>
  </w:style>
  <w:style w:type="paragraph" w:customStyle="1" w:styleId="5">
    <w:name w:val="正文_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正文_14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1233</Words>
  <Characters>1252</Characters>
  <Lines>0</Lines>
  <Paragraphs>0</Paragraphs>
  <TotalTime>0</TotalTime>
  <ScaleCrop>false</ScaleCrop>
  <LinksUpToDate>false</LinksUpToDate>
  <CharactersWithSpaces>1316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2026-08-24T01:15:00Z</dcterms:created>
  <dc:creator>hx</dc:creator>
  <cp:lastModifiedBy>空白格。</cp:lastModifiedBy>
  <dcterms:modified xsi:type="dcterms:W3CDTF">2026-08-24T01:23:37Z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eyJoZGlkIjoiOWM1MTFmOGY5MjViMDcwN2M1MzdjMTNlOTIwMTRlY2MiLCJ1c2VySWQiOiI2NDUwNjMwNTYifQ==</vt:lpwstr>
  </property>
  <property fmtid="{D5CDD505-2E9C-101B-9397-08002B2CF9AE}" pid="4" name="ICV">
    <vt:lpwstr>7A388F5D3FC9402D93DE6A89FE9FA9DB_12</vt:lpwstr>
  </property>
</Properties>
</file>