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366386">
      <w:pPr>
        <w:widowControl w:val="0"/>
        <w:jc w:val="center"/>
        <w:rPr>
          <w:rStyle w:val="3"/>
          <w:rFonts w:ascii="黑体" w:hAnsi="黑体" w:eastAsia="黑体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Style w:val="3"/>
          <w:rFonts w:hint="eastAsia" w:ascii="黑体" w:hAnsi="黑体" w:eastAsia="黑体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投标保证金</w:t>
      </w:r>
    </w:p>
    <w:p w14:paraId="7C9D7A1D">
      <w:pPr>
        <w:widowControl w:val="0"/>
        <w:adjustRightInd w:val="0"/>
        <w:snapToGrid w:val="0"/>
        <w:spacing w:before="156" w:beforeLines="50" w:line="360" w:lineRule="auto"/>
        <w:ind w:firstLine="422" w:firstLineChars="200"/>
        <w:jc w:val="left"/>
        <w:rPr>
          <w:rStyle w:val="3"/>
          <w:rFonts w:ascii="宋体" w:hAnsi="宋体" w:eastAsia="宋体" w:cs="Times New Roman"/>
          <w:b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（</w:t>
      </w:r>
      <w:r>
        <w:rPr>
          <w:rStyle w:val="3"/>
          <w:rFonts w:hint="eastAsia" w:ascii="宋体" w:hAnsi="宋体" w:eastAsia="宋体" w:cs="Times New Roman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一</w:t>
      </w:r>
      <w:r>
        <w:rPr>
          <w:rStyle w:val="3"/>
          <w:rFonts w:hint="eastAsia" w:ascii="宋体" w:hAnsi="宋体" w:cs="Times New Roman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）</w:t>
      </w:r>
      <w:r>
        <w:rPr>
          <w:rStyle w:val="3"/>
          <w:rFonts w:hint="eastAsia" w:ascii="宋体" w:hAnsi="宋体" w:eastAsia="宋体" w:cs="Times New Roman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不收取投标保证金项目</w:t>
      </w:r>
    </w:p>
    <w:p w14:paraId="2AB7CDC2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                       </w:t>
      </w:r>
      <w:r>
        <w:rPr>
          <w:rStyle w:val="3"/>
          <w:rFonts w:hint="eastAsia" w:ascii="宋体" w:hAnsi="宋体" w:eastAsia="宋体" w:cs="Times New Roman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免交投标保证金承诺书</w:t>
      </w:r>
    </w:p>
    <w:p w14:paraId="279B7D93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致</w:t>
      </w:r>
      <w:r>
        <w:rPr>
          <w:rStyle w:val="3"/>
          <w:rFonts w:hint="eastAsia" w:ascii="宋体" w:hAnsi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      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（采购代理机构）：</w:t>
      </w:r>
    </w:p>
    <w:p w14:paraId="411D69CF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因本项目不收取保证金，我公司承诺，如有下列情形之一的，同意向采购人缴纳采购项目预算2%（相当于应收投标保证金的标准）的违约金，并承担相关法律责任、接受财政部门的相关处罚。</w:t>
      </w:r>
    </w:p>
    <w:p w14:paraId="2B29515D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(一)中标、成交后无正当理由不与采购人签订合同的；</w:t>
      </w:r>
    </w:p>
    <w:p w14:paraId="515F31F4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(二)未经采购人同意，将中标、成交项目分包方式履行合同的；</w:t>
      </w:r>
    </w:p>
    <w:p w14:paraId="05CF5B8E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(三)在提交投标（响应）文件截止时间后撤回投标（响应）文件的；</w:t>
      </w:r>
    </w:p>
    <w:p w14:paraId="45867641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（四）在投标（响应）文件中提供虚假材料的；</w:t>
      </w:r>
    </w:p>
    <w:p w14:paraId="5A0EAC35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（五）与采购人、其他供应商或者采购代理机构恶意串通的；</w:t>
      </w:r>
    </w:p>
    <w:p w14:paraId="1FDD99E7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（六）法律法规或者采购文件规定的其他情形。</w:t>
      </w:r>
    </w:p>
    <w:p w14:paraId="3993C56C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特此承诺！</w:t>
      </w:r>
    </w:p>
    <w:p w14:paraId="72EA65A1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投标人名称（单位电子签章）：</w:t>
      </w:r>
      <w:r>
        <w:rPr>
          <w:rStyle w:val="3"/>
          <w:rFonts w:hint="eastAsia" w:ascii="宋体" w:hAnsi="宋体" w:eastAsia="宋体" w:cs="仿宋_GB2312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     </w:t>
      </w:r>
    </w:p>
    <w:p w14:paraId="4878CDDA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日期：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年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月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日</w:t>
      </w:r>
    </w:p>
    <w:p w14:paraId="3914EB90">
      <w:pPr>
        <w:widowControl w:val="0"/>
        <w:adjustRightInd w:val="0"/>
        <w:snapToGrid w:val="0"/>
        <w:spacing w:before="156" w:beforeLines="50" w:line="360" w:lineRule="auto"/>
        <w:ind w:firstLine="422" w:firstLineChars="200"/>
        <w:jc w:val="left"/>
        <w:rPr>
          <w:rStyle w:val="3"/>
          <w:rFonts w:ascii="宋体" w:hAnsi="宋体" w:eastAsia="宋体" w:cs="Times New Roman"/>
          <w:b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备注：如本项目免收取保证金，请供应商提供此表，否则视为不响应。</w:t>
      </w:r>
    </w:p>
    <w:p w14:paraId="7B73054E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7C300F6D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5A20207A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1A1E7440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5F1B5408">
      <w:pPr>
        <w:widowControl w:val="0"/>
        <w:adjustRightInd w:val="0"/>
        <w:snapToGrid w:val="0"/>
        <w:spacing w:before="156" w:beforeLines="50" w:line="360" w:lineRule="auto"/>
        <w:ind w:firstLine="422" w:firstLineChars="200"/>
        <w:jc w:val="left"/>
        <w:rPr>
          <w:rStyle w:val="3"/>
          <w:rFonts w:hint="eastAsia" w:ascii="宋体" w:hAnsi="宋体" w:eastAsia="宋体" w:cs="Times New Roman"/>
          <w:b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（</w:t>
      </w:r>
      <w:r>
        <w:rPr>
          <w:rStyle w:val="3"/>
          <w:rFonts w:hint="eastAsia" w:ascii="宋体" w:hAnsi="宋体" w:cs="Times New Roman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二</w:t>
      </w:r>
      <w:r>
        <w:rPr>
          <w:rStyle w:val="3"/>
          <w:rFonts w:hint="eastAsia" w:ascii="宋体" w:hAnsi="宋体" w:cs="Times New Roman" w:eastAsiaTheme="minorEastAsia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）</w:t>
      </w:r>
      <w:r>
        <w:rPr>
          <w:rStyle w:val="3"/>
          <w:rFonts w:hint="eastAsia" w:ascii="宋体" w:hAnsi="宋体" w:eastAsia="宋体" w:cs="Times New Roman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收取投标保证金项目</w:t>
      </w:r>
    </w:p>
    <w:p w14:paraId="4355DDC5">
      <w:pPr>
        <w:widowControl w:val="0"/>
        <w:adjustRightInd w:val="0"/>
        <w:snapToGrid w:val="0"/>
        <w:spacing w:before="156" w:beforeLines="50" w:line="360" w:lineRule="auto"/>
        <w:ind w:firstLine="422" w:firstLineChars="200"/>
        <w:jc w:val="left"/>
        <w:rPr>
          <w:rStyle w:val="3"/>
          <w:rFonts w:ascii="宋体" w:hAnsi="宋体" w:eastAsia="宋体" w:cs="Times New Roman"/>
          <w:b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应提供以下资料： </w:t>
      </w:r>
    </w:p>
    <w:p w14:paraId="7799B1B3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包括：付款凭证复印件，或金融机构、担保机构出具的保函原件（投标文件中放复印件）等。</w:t>
      </w:r>
    </w:p>
    <w:p w14:paraId="283B3395">
      <w:pPr>
        <w:widowControl w:val="0"/>
        <w:jc w:val="both"/>
        <w:rPr>
          <w:rStyle w:val="3"/>
          <w:rFonts w:ascii="黑体" w:hAnsi="黑体" w:eastAsia="黑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3"/>
          <w:rFonts w:hint="eastAsia" w:ascii="黑体" w:hAnsi="黑体" w:eastAsia="黑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  <w:t>投标保函（格式）</w:t>
      </w:r>
    </w:p>
    <w:p w14:paraId="6C7F7411">
      <w:pPr>
        <w:widowControl w:val="0"/>
        <w:adjustRightInd w:val="0"/>
        <w:snapToGrid w:val="0"/>
        <w:spacing w:line="360" w:lineRule="auto"/>
        <w:jc w:val="center"/>
        <w:rPr>
          <w:rStyle w:val="3"/>
          <w:rFonts w:ascii="黑体" w:hAnsi="黑体" w:eastAsia="黑体" w:cs="Times New Roman"/>
          <w:b/>
          <w:color w:val="auto"/>
          <w:kern w:val="2"/>
          <w:sz w:val="28"/>
          <w:szCs w:val="28"/>
          <w:highlight w:val="none"/>
          <w:u w:val="single"/>
          <w:lang w:val="en-US" w:eastAsia="zh-CN" w:bidi="ar-SA"/>
        </w:rPr>
      </w:pPr>
      <w:r>
        <w:rPr>
          <w:rStyle w:val="3"/>
          <w:rFonts w:hint="eastAsia" w:ascii="黑体" w:hAnsi="黑体" w:eastAsia="黑体" w:cs="Times New Roman"/>
          <w:b/>
          <w:color w:val="auto"/>
          <w:kern w:val="2"/>
          <w:sz w:val="28"/>
          <w:szCs w:val="28"/>
          <w:highlight w:val="none"/>
          <w:lang w:val="en-US" w:eastAsia="zh-CN" w:bidi="ar-SA"/>
        </w:rPr>
        <w:t>投标保函（格式）</w:t>
      </w:r>
    </w:p>
    <w:p w14:paraId="301CAACE">
      <w:pPr>
        <w:widowControl w:val="0"/>
        <w:adjustRightInd w:val="0"/>
        <w:snapToGrid w:val="0"/>
        <w:spacing w:line="360" w:lineRule="auto"/>
        <w:jc w:val="center"/>
        <w:rPr>
          <w:rStyle w:val="3"/>
          <w:rFonts w:ascii="宋体" w:hAnsi="宋体" w:eastAsia="宋体" w:cs="Times New Roman"/>
          <w:color w:val="auto"/>
          <w:kern w:val="2"/>
          <w:sz w:val="21"/>
          <w:szCs w:val="24"/>
          <w:highlight w:val="none"/>
          <w:u w:val="singl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  <w:t>（金融机构、担保机构保函）</w:t>
      </w:r>
    </w:p>
    <w:p w14:paraId="543E805C">
      <w:pPr>
        <w:widowControl w:val="0"/>
        <w:adjustRightInd w:val="0"/>
        <w:snapToGrid w:val="0"/>
        <w:spacing w:before="156" w:beforeLines="50" w:line="360" w:lineRule="auto"/>
        <w:jc w:val="left"/>
        <w:rPr>
          <w:rStyle w:val="3"/>
          <w:rFonts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仿宋_GB2312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    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  <w:t>（采购人名称）：</w:t>
      </w:r>
    </w:p>
    <w:p w14:paraId="086438BA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  <w:t>鉴于（投标人名称）（以下称“投标人”）于</w:t>
      </w:r>
      <w:r>
        <w:rPr>
          <w:rStyle w:val="3"/>
          <w:rFonts w:hint="eastAsia" w:ascii="宋体" w:hAnsi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  <w:t xml:space="preserve"> 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  <w:t>年 月 日参加（项目名称）政府采购招标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（</w:t>
      </w:r>
      <w:r>
        <w:rPr>
          <w:rStyle w:val="3"/>
          <w:rFonts w:hint="eastAsia" w:ascii="宋体" w:hAnsi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项目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编号 ：）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  <w:t>的投标，（担保人名称，以下简称“我方”）无条件地、不可撤销地保证：若投标人在投标有效期内撤销投标文件，或中标后无正当理由不与采购人订立合同，或在签订合同时向采购人提出附加条件，或不按照招标文件要求提交履约保证金，以及发生招标文件明确规定可以不予退还投标保证金的其他情形，我方承担保证责任。收到你方书面通知后，我方在 7 日内向你方无条件支付人民币（大写）。</w:t>
      </w:r>
      <w:bookmarkStart w:id="0" w:name="_GoBack"/>
      <w:bookmarkEnd w:id="0"/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  <w:t xml:space="preserve"> </w:t>
      </w:r>
    </w:p>
    <w:p w14:paraId="144903D1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  <w:t>本保函在投标有效期内保持有效。要求我方承担保证责任的通知应在投标有效期内送达我方。</w:t>
      </w:r>
    </w:p>
    <w:p w14:paraId="505C5614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  <w:t>担保人名称：</w:t>
      </w:r>
      <w:r>
        <w:rPr>
          <w:rStyle w:val="3"/>
          <w:rFonts w:hint="eastAsia" w:ascii="宋体" w:hAnsi="宋体" w:eastAsia="宋体" w:cs="仿宋_GB2312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    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  <w:t>（盖单位章）</w:t>
      </w:r>
    </w:p>
    <w:p w14:paraId="03E393A4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  <w:t>法定代表人（单位负责人）或委托代理人：</w:t>
      </w:r>
      <w:r>
        <w:rPr>
          <w:rStyle w:val="3"/>
          <w:rFonts w:hint="eastAsia" w:ascii="宋体" w:hAnsi="宋体" w:eastAsia="宋体" w:cs="仿宋_GB2312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    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  <w:t>（电子签章）</w:t>
      </w:r>
    </w:p>
    <w:p w14:paraId="7B78537A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  <w:t>地    址：</w:t>
      </w:r>
      <w:r>
        <w:rPr>
          <w:rStyle w:val="3"/>
          <w:rFonts w:hint="eastAsia" w:ascii="宋体" w:hAnsi="宋体" w:eastAsia="宋体" w:cs="仿宋_GB2312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     </w:t>
      </w:r>
    </w:p>
    <w:p w14:paraId="54F1460E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  <w:t>邮政编码：</w:t>
      </w:r>
      <w:r>
        <w:rPr>
          <w:rStyle w:val="3"/>
          <w:rFonts w:hint="eastAsia" w:ascii="宋体" w:hAnsi="宋体" w:eastAsia="宋体" w:cs="仿宋_GB2312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     </w:t>
      </w:r>
    </w:p>
    <w:p w14:paraId="31124FD4">
      <w:pPr>
        <w:widowControl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  <w:t>电    话：</w:t>
      </w:r>
      <w:r>
        <w:rPr>
          <w:rStyle w:val="3"/>
          <w:rFonts w:hint="eastAsia" w:ascii="宋体" w:hAnsi="宋体" w:eastAsia="宋体" w:cs="仿宋_GB2312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     </w:t>
      </w:r>
    </w:p>
    <w:p w14:paraId="663B9E67">
      <w:pPr>
        <w:widowControl w:val="0"/>
        <w:jc w:val="both"/>
        <w:rPr>
          <w:rStyle w:val="3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仿宋_GB2312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  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  <w:t>年</w:t>
      </w:r>
      <w:r>
        <w:rPr>
          <w:rStyle w:val="3"/>
          <w:rFonts w:hint="eastAsia" w:ascii="宋体" w:hAnsi="宋体" w:eastAsia="宋体" w:cs="仿宋_GB2312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  <w:t>月</w:t>
      </w:r>
      <w:r>
        <w:rPr>
          <w:rStyle w:val="3"/>
          <w:rFonts w:hint="eastAsia" w:ascii="宋体" w:hAnsi="宋体" w:eastAsia="宋体" w:cs="仿宋_GB2312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4"/>
          <w:highlight w:val="none"/>
          <w:lang w:val="en-US" w:eastAsia="zh-CN" w:bidi="ar-SA"/>
        </w:rPr>
        <w:t>日</w:t>
      </w:r>
    </w:p>
    <w:p w14:paraId="603BD98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480"/>
      </w:pPr>
      <w:r>
        <w:separator/>
      </w:r>
    </w:p>
  </w:footnote>
  <w:footnote w:type="continuationSeparator" w:id="1">
    <w:p>
      <w:pPr>
        <w:spacing w:before="0" w:after="0"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120429"/>
    <w:rsid w:val="63E73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2024-06-05T06:43:00Z</dcterms:created>
  <dc:creator>Administrator</dc:creator>
  <cp:lastModifiedBy>Stream</cp:lastModifiedBy>
  <dcterms:modified xsi:type="dcterms:W3CDTF">2026-07-31T08:57:12Z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eyJoZGlkIjoiMzhkYmE1MjcxNDkwOGYyNTdkMDQyMGFiZDJjMzI2MmYiLCJ1c2VySWQiOiIzNTc3Nzk3NTkifQ==</vt:lpwstr>
  </property>
  <property fmtid="{D5CDD505-2E9C-101B-9397-08002B2CF9AE}" pid="4" name="ICV">
    <vt:lpwstr>F7FFC1E7652749EE8AA43864068DC97B_12</vt:lpwstr>
  </property>
</Properties>
</file>