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  <w:lang w:val="en-US" w:eastAsia="zh-CN"/>
        </w:rPr>
        <w:t>商务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</w:rPr>
        <w:t>评审</w:t>
      </w:r>
      <w:r>
        <w:rPr>
          <w:rFonts w:hint="eastAsia" w:asciiTheme="minorHAnsi" w:hAnsiTheme="minorHAnsi" w:eastAsiaTheme="minorEastAsia" w:cstheme="minorBidi"/>
          <w:lang w:val="en-US" w:eastAsia="zh-CN"/>
        </w:rPr>
        <w:t>部分</w:t>
      </w:r>
    </w:p>
    <w:p w14:paraId="754ECE9F">
      <w:pPr>
        <w:jc w:val="center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4E2B0B20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34</Characters>
  <Lines>1</Lines>
  <Paragraphs>1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文狸</cp:lastModifiedBy>
  <dcterms:modified xsi:type="dcterms:W3CDTF">2026-07-15T00:22:41Z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eyJoZGlkIjoiZmY5NDI5ZDIwOWZlZWNlOWRmM2Q5YzRhM2UwOGYxZDAiLCJ1c2VySWQiOiIxOTk5Mjg5MjIifQ==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A6E1F92363CC4B4AA43F1F41EA735C94_12</vt:lpwstr>
  </property>
</Properties>
</file>