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AFE22">
      <w:pPr>
        <w:jc w:val="center"/>
        <w:rPr>
          <w:rStyle w:val="3"/>
          <w:rFonts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</w:pPr>
      <w:r>
        <w:rPr>
          <w:rStyle w:val="3"/>
          <w:rFonts w:hint="eastAsia"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  <w:t>供应商具备特定资格的证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  <w:t>明文件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07F1B"/>
    <w:rsid w:val="1507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2026-08-10T06:21:00Z</dcterms:created>
  <dc:creator>Administrator</dc:creator>
  <cp:lastModifiedBy>Administrator</cp:lastModifiedBy>
  <dcterms:modified xsi:type="dcterms:W3CDTF">2026-08-10T06:26:53Z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AD11833110BF41DD85BEEA9D984FDF48_12</vt:lpwstr>
  </property>
</Properties>
</file>