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4EBD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技术响应</w:t>
      </w:r>
    </w:p>
    <w:p w14:paraId="30228D60">
      <w:pPr>
        <w:rPr>
          <w:rFonts w:hint="eastAsia"/>
          <w:sz w:val="24"/>
          <w:szCs w:val="32"/>
          <w:lang w:val="en-US" w:eastAsia="zh-CN"/>
        </w:rPr>
      </w:pPr>
    </w:p>
    <w:p w14:paraId="3C21D93B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请投标人根据招标文件要求予以响应。</w:t>
      </w:r>
      <w:r>
        <w:rPr>
          <w:rFonts w:hint="default"/>
          <w:sz w:val="24"/>
          <w:szCs w:val="32"/>
          <w:lang w:val="en-US" w:eastAsia="zh-CN"/>
        </w:rPr>
        <w:t>此部分投标内容文件格式自拟。</w:t>
      </w:r>
    </w:p>
    <w:p w14:paraId="3477A4E3">
      <w:pPr>
        <w:rPr>
          <w:rFonts w:hint="default"/>
          <w:sz w:val="24"/>
          <w:szCs w:val="32"/>
          <w:lang w:val="en-US" w:eastAsia="zh-CN"/>
        </w:rPr>
      </w:pPr>
    </w:p>
    <w:p w14:paraId="28F03286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1、整体服务方案</w:t>
      </w:r>
    </w:p>
    <w:p w14:paraId="0F0B1FAA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005BAA70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2、人员配置方案</w:t>
      </w:r>
    </w:p>
    <w:p w14:paraId="3B96E879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2C65030C">
      <w:pPr>
        <w:rPr>
          <w:rFonts w:hint="eastAsia"/>
          <w:sz w:val="24"/>
          <w:szCs w:val="32"/>
          <w:lang w:val="en-US" w:eastAsia="zh-CN"/>
        </w:rPr>
      </w:pPr>
    </w:p>
    <w:p w14:paraId="3EF0CC3E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3、信息化管理服务</w:t>
      </w:r>
    </w:p>
    <w:p w14:paraId="38B81DDA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1838E956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4、保洁服务方案</w:t>
      </w:r>
    </w:p>
    <w:p w14:paraId="4DC1582C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39DB4A3B">
      <w:pPr>
        <w:rPr>
          <w:rFonts w:hint="eastAsia"/>
          <w:sz w:val="24"/>
          <w:szCs w:val="32"/>
          <w:lang w:val="en-US" w:eastAsia="zh-CN"/>
        </w:rPr>
      </w:pPr>
    </w:p>
    <w:p w14:paraId="244FBEBC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5、绿化方案</w:t>
      </w:r>
    </w:p>
    <w:p w14:paraId="079D01DD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5719362A">
      <w:pPr>
        <w:rPr>
          <w:rFonts w:hint="eastAsia"/>
          <w:sz w:val="24"/>
          <w:szCs w:val="32"/>
          <w:lang w:val="en-US" w:eastAsia="zh-CN"/>
        </w:rPr>
      </w:pPr>
    </w:p>
    <w:p w14:paraId="22BA1E7E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6、应急预案管理方案</w:t>
      </w:r>
    </w:p>
    <w:p w14:paraId="3BB8308D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6629CEBA">
      <w:pPr>
        <w:rPr>
          <w:rFonts w:hint="eastAsia"/>
          <w:sz w:val="24"/>
          <w:szCs w:val="32"/>
          <w:lang w:val="en-US" w:eastAsia="zh-CN"/>
        </w:rPr>
      </w:pPr>
    </w:p>
    <w:p w14:paraId="4A95C59A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7、维修服务方案</w:t>
      </w:r>
    </w:p>
    <w:p w14:paraId="29C66D99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37F95832">
      <w:pPr>
        <w:rPr>
          <w:rFonts w:hint="eastAsia"/>
          <w:sz w:val="24"/>
          <w:szCs w:val="32"/>
          <w:lang w:val="en-US" w:eastAsia="zh-CN"/>
        </w:rPr>
      </w:pPr>
    </w:p>
    <w:p w14:paraId="5391BAAC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8、管理制度</w:t>
      </w:r>
    </w:p>
    <w:p w14:paraId="1D9B1ABF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p w14:paraId="311B455C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9、</w:t>
      </w:r>
      <w:bookmarkStart w:id="0" w:name="_GoBack"/>
      <w:bookmarkEnd w:id="0"/>
      <w:r>
        <w:rPr>
          <w:rFonts w:hint="default"/>
          <w:sz w:val="24"/>
          <w:szCs w:val="32"/>
          <w:lang w:val="en-US" w:eastAsia="zh-CN"/>
        </w:rPr>
        <w:t>技术要求满⾜程度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033894"/>
    <w:rsid w:val="54A101E4"/>
    <w:rsid w:val="5D916007"/>
    <w:rsid w:val="600E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98</Words>
  <Characters>98</Characters>
  <Lines>0</Lines>
  <Paragraphs>0</Paragraphs>
  <TotalTime>0</TotalTime>
  <ScaleCrop>false</ScaleCrop>
  <LinksUpToDate>false</LinksUpToDate>
  <CharactersWithSpaces>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2026-07-27T08:26:00Z</dcterms:created>
  <dc:creator>Administrator</dc:creator>
  <cp:lastModifiedBy>国柴</cp:lastModifiedBy>
  <dcterms:modified xsi:type="dcterms:W3CDTF">2026-08-07T02:26:01Z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eyJoZGlkIjoiNWFlZjViY2FmMTBkZjQ2NDE5YWZjYTA0NjVlMWUyM2IiLCJ1c2VySWQiOiIzNjU4MjMzMjgifQ==</vt:lpwstr>
  </property>
  <property fmtid="{D5CDD505-2E9C-101B-9397-08002B2CF9AE}" pid="4" name="ICV">
    <vt:lpwstr>071328295DDB40ADA16C858BA21F4A15_13</vt:lpwstr>
  </property>
</Properties>
</file>