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0F51C">
      <w:pPr>
        <w:pStyle w:val="2"/>
        <w:spacing w:before="0" w:after="0" w:line="360" w:lineRule="auto"/>
        <w:rPr>
          <w:rFonts w:hint="default"/>
          <w:sz w:val="22"/>
          <w:szCs w:val="32"/>
          <w:lang w:val="en-US" w:eastAsia="zh-CN"/>
        </w:rPr>
      </w:pPr>
      <w:bookmarkStart w:id="0" w:name="_GoBack"/>
      <w:r>
        <w:rPr>
          <w:rFonts w:hint="default"/>
          <w:sz w:val="22"/>
          <w:szCs w:val="32"/>
          <w:lang w:val="en-US" w:eastAsia="zh-CN"/>
        </w:rPr>
        <w:t>附件</w:t>
      </w:r>
      <w:r>
        <w:rPr>
          <w:rFonts w:hint="eastAsia"/>
          <w:sz w:val="22"/>
          <w:szCs w:val="32"/>
          <w:lang w:val="en-US" w:eastAsia="zh-CN"/>
        </w:rPr>
        <w:t>2</w:t>
      </w:r>
      <w:r>
        <w:rPr>
          <w:rFonts w:hint="default"/>
          <w:sz w:val="22"/>
          <w:szCs w:val="32"/>
          <w:lang w:val="en-US" w:eastAsia="zh-CN"/>
        </w:rPr>
        <w:t>：</w:t>
      </w:r>
      <w:r>
        <w:rPr>
          <w:rFonts w:hint="eastAsia"/>
          <w:sz w:val="22"/>
          <w:szCs w:val="32"/>
          <w:lang w:val="en-US" w:eastAsia="zh-CN"/>
        </w:rPr>
        <w:t>零星维修</w:t>
      </w:r>
      <w:r>
        <w:rPr>
          <w:rFonts w:hint="default"/>
          <w:sz w:val="22"/>
          <w:szCs w:val="32"/>
          <w:lang w:val="en-US" w:eastAsia="zh-CN"/>
        </w:rPr>
        <w:t>目录</w:t>
      </w:r>
      <w:bookmarkEnd w:id="0"/>
    </w:p>
    <w:p w14:paraId="39707494">
      <w:pPr>
        <w:spacing w:line="360" w:lineRule="auto"/>
        <w:ind w:firstLine="442" w:firstLineChars="200"/>
        <w:rPr>
          <w:rFonts w:hint="eastAsia"/>
          <w:b/>
          <w:bCs/>
          <w:sz w:val="22"/>
          <w:szCs w:val="32"/>
          <w:lang w:val="en-US" w:eastAsia="zh-CN"/>
        </w:rPr>
      </w:pPr>
    </w:p>
    <w:p w14:paraId="3F56E767">
      <w:pPr>
        <w:spacing w:line="360" w:lineRule="auto"/>
        <w:ind w:firstLine="422" w:firstLineChars="200"/>
        <w:rPr>
          <w:rFonts w:hint="default"/>
          <w:sz w:val="21"/>
          <w:szCs w:val="21"/>
          <w:lang w:val="en-US" w:eastAsia="zh-CN"/>
        </w:rPr>
      </w:pPr>
      <w:r>
        <w:rPr>
          <w:rFonts w:hint="eastAsia"/>
          <w:b/>
          <w:bCs/>
          <w:sz w:val="21"/>
          <w:szCs w:val="21"/>
          <w:lang w:val="en-US" w:eastAsia="zh-CN"/>
        </w:rPr>
        <w:t>1</w:t>
      </w:r>
      <w:r>
        <w:rPr>
          <w:rFonts w:hint="default"/>
          <w:b/>
          <w:bCs/>
          <w:sz w:val="21"/>
          <w:szCs w:val="21"/>
          <w:lang w:val="en-US" w:eastAsia="zh-CN"/>
        </w:rPr>
        <w:t>.水电与管线类维修</w:t>
      </w:r>
      <w:r>
        <w:rPr>
          <w:rFonts w:hint="default"/>
          <w:sz w:val="21"/>
          <w:szCs w:val="21"/>
          <w:lang w:val="en-US" w:eastAsia="zh-CN"/>
        </w:rPr>
        <w:t>：</w:t>
      </w:r>
    </w:p>
    <w:p w14:paraId="78799BDA">
      <w:pPr>
        <w:spacing w:line="360" w:lineRule="auto"/>
        <w:ind w:firstLine="422" w:firstLineChars="200"/>
        <w:rPr>
          <w:rFonts w:hint="default"/>
          <w:sz w:val="21"/>
          <w:szCs w:val="21"/>
          <w:lang w:val="en-US" w:eastAsia="zh-CN"/>
        </w:rPr>
      </w:pPr>
      <w:r>
        <w:rPr>
          <w:rFonts w:hint="default"/>
          <w:b/>
          <w:bCs/>
          <w:sz w:val="21"/>
          <w:szCs w:val="21"/>
          <w:lang w:val="en-US" w:eastAsia="zh-CN"/>
        </w:rPr>
        <w:t>给排水系统</w:t>
      </w:r>
      <w:r>
        <w:rPr>
          <w:rFonts w:hint="default"/>
          <w:sz w:val="21"/>
          <w:szCs w:val="21"/>
          <w:lang w:val="en-US" w:eastAsia="zh-CN"/>
        </w:rPr>
        <w:t>：水龙头、角阀、水管接头、地漏的更换与维修；洗手池、洗菜池、洗碗池下水管道的疏通与防漏处理；供水软管、排水管的局部破损更换。</w:t>
      </w:r>
    </w:p>
    <w:p w14:paraId="270CFF25">
      <w:pPr>
        <w:spacing w:line="360" w:lineRule="auto"/>
        <w:ind w:firstLine="422" w:firstLineChars="200"/>
        <w:rPr>
          <w:rFonts w:hint="default"/>
          <w:sz w:val="21"/>
          <w:szCs w:val="21"/>
          <w:lang w:val="en-US" w:eastAsia="zh-CN"/>
        </w:rPr>
      </w:pPr>
      <w:r>
        <w:rPr>
          <w:rFonts w:hint="default"/>
          <w:b/>
          <w:bCs/>
          <w:sz w:val="21"/>
          <w:szCs w:val="21"/>
          <w:lang w:val="en-US" w:eastAsia="zh-CN"/>
        </w:rPr>
        <w:t>电气与照明</w:t>
      </w:r>
      <w:r>
        <w:rPr>
          <w:rFonts w:hint="default"/>
          <w:sz w:val="21"/>
          <w:szCs w:val="21"/>
          <w:lang w:val="en-US" w:eastAsia="zh-CN"/>
        </w:rPr>
        <w:t>：照明灯具、灯管、灯座、镇流器的更换；开关、插座（含防水插座）的维修与更换；配电箱内空气开关（单相40A及以下）、漏电保护器的更换；应急照明、疏散指示标志的维修。</w:t>
      </w:r>
    </w:p>
    <w:p w14:paraId="7E174753">
      <w:pPr>
        <w:spacing w:line="360" w:lineRule="auto"/>
        <w:ind w:firstLine="422" w:firstLineChars="200"/>
        <w:rPr>
          <w:rFonts w:hint="eastAsia"/>
          <w:b/>
          <w:bCs/>
          <w:sz w:val="21"/>
          <w:szCs w:val="21"/>
          <w:lang w:val="en-US" w:eastAsia="zh-CN"/>
        </w:rPr>
      </w:pPr>
      <w:r>
        <w:rPr>
          <w:rFonts w:hint="default"/>
          <w:b/>
          <w:bCs/>
          <w:sz w:val="21"/>
          <w:szCs w:val="21"/>
          <w:lang w:val="en-US" w:eastAsia="zh-CN"/>
        </w:rPr>
        <w:t>小型管线</w:t>
      </w:r>
      <w:r>
        <w:rPr>
          <w:rFonts w:hint="default"/>
          <w:sz w:val="21"/>
          <w:szCs w:val="21"/>
          <w:lang w:val="en-US" w:eastAsia="zh-CN"/>
        </w:rPr>
        <w:t>：与食堂设备相关的供水支管、排水支管、电气线路的局部检修与更换；燃气软管、阀门的定期检查与更换（需由持证专业人员操作）。</w:t>
      </w:r>
    </w:p>
    <w:p w14:paraId="3B4B6BAF">
      <w:pPr>
        <w:spacing w:line="360" w:lineRule="auto"/>
        <w:ind w:firstLine="422" w:firstLineChars="200"/>
        <w:rPr>
          <w:rFonts w:hint="default"/>
          <w:sz w:val="21"/>
          <w:szCs w:val="21"/>
          <w:lang w:val="en-US" w:eastAsia="zh-CN"/>
        </w:rPr>
      </w:pPr>
      <w:r>
        <w:rPr>
          <w:rFonts w:hint="eastAsia"/>
          <w:b/>
          <w:bCs/>
          <w:sz w:val="21"/>
          <w:szCs w:val="21"/>
          <w:lang w:val="en-US" w:eastAsia="zh-CN"/>
        </w:rPr>
        <w:t>2</w:t>
      </w:r>
      <w:r>
        <w:rPr>
          <w:rFonts w:hint="default"/>
          <w:b/>
          <w:bCs/>
          <w:sz w:val="21"/>
          <w:szCs w:val="21"/>
          <w:lang w:val="en-US" w:eastAsia="zh-CN"/>
        </w:rPr>
        <w:t>.设备与设施类维修</w:t>
      </w:r>
      <w:r>
        <w:rPr>
          <w:rFonts w:hint="default"/>
          <w:sz w:val="21"/>
          <w:szCs w:val="21"/>
          <w:lang w:val="en-US" w:eastAsia="zh-CN"/>
        </w:rPr>
        <w:t>：</w:t>
      </w:r>
    </w:p>
    <w:p w14:paraId="4A99413E">
      <w:pPr>
        <w:spacing w:line="360" w:lineRule="auto"/>
        <w:ind w:firstLine="422" w:firstLineChars="200"/>
        <w:rPr>
          <w:rFonts w:hint="default"/>
          <w:sz w:val="21"/>
          <w:szCs w:val="21"/>
          <w:lang w:val="en-US" w:eastAsia="zh-CN"/>
        </w:rPr>
      </w:pPr>
      <w:r>
        <w:rPr>
          <w:rFonts w:hint="default"/>
          <w:b/>
          <w:bCs/>
          <w:sz w:val="21"/>
          <w:szCs w:val="21"/>
          <w:lang w:val="en-US" w:eastAsia="zh-CN"/>
        </w:rPr>
        <w:t>厨房设备</w:t>
      </w:r>
      <w:r>
        <w:rPr>
          <w:rFonts w:hint="default"/>
          <w:sz w:val="21"/>
          <w:szCs w:val="21"/>
          <w:lang w:val="en-US" w:eastAsia="zh-CN"/>
        </w:rPr>
        <w:t>：灶台、蒸箱、烤箱、炸炉等烹饪设备的局部配件更换（如点火器、温控器、密封圈）；和面机、切菜机、绞肉机等加工设备的易损件更换（如刀片、轴承、皮带）；洗碗机、消毒柜的喷淋臂、加热管、密封条更换。</w:t>
      </w:r>
    </w:p>
    <w:p w14:paraId="24461566">
      <w:pPr>
        <w:spacing w:line="360" w:lineRule="auto"/>
        <w:ind w:firstLine="422" w:firstLineChars="200"/>
        <w:rPr>
          <w:rFonts w:hint="default"/>
          <w:sz w:val="21"/>
          <w:szCs w:val="21"/>
          <w:lang w:val="en-US" w:eastAsia="zh-CN"/>
        </w:rPr>
      </w:pPr>
      <w:r>
        <w:rPr>
          <w:rFonts w:hint="default"/>
          <w:b/>
          <w:bCs/>
          <w:sz w:val="21"/>
          <w:szCs w:val="21"/>
          <w:lang w:val="en-US" w:eastAsia="zh-CN"/>
        </w:rPr>
        <w:t>冷藏冷冻设备</w:t>
      </w:r>
      <w:r>
        <w:rPr>
          <w:rFonts w:hint="default"/>
          <w:sz w:val="21"/>
          <w:szCs w:val="21"/>
          <w:lang w:val="en-US" w:eastAsia="zh-CN"/>
        </w:rPr>
        <w:t>：冰箱、冰柜的门封条、温控器、照明灯、排水孔疏通；冷库门的密封条、铰链、门锁更换。</w:t>
      </w:r>
    </w:p>
    <w:p w14:paraId="799A8B6E">
      <w:pPr>
        <w:spacing w:line="360" w:lineRule="auto"/>
        <w:ind w:firstLine="422" w:firstLineChars="200"/>
        <w:rPr>
          <w:rFonts w:hint="default"/>
          <w:sz w:val="21"/>
          <w:szCs w:val="21"/>
          <w:lang w:val="en-US" w:eastAsia="zh-CN"/>
        </w:rPr>
      </w:pPr>
      <w:r>
        <w:rPr>
          <w:rFonts w:hint="default"/>
          <w:b/>
          <w:bCs/>
          <w:sz w:val="21"/>
          <w:szCs w:val="21"/>
          <w:lang w:val="en-US" w:eastAsia="zh-CN"/>
        </w:rPr>
        <w:t>排风排烟系统</w:t>
      </w:r>
      <w:r>
        <w:rPr>
          <w:rFonts w:hint="default"/>
          <w:sz w:val="21"/>
          <w:szCs w:val="21"/>
          <w:lang w:val="en-US" w:eastAsia="zh-CN"/>
        </w:rPr>
        <w:t>：排烟罩、排风机的局部维修；油烟净化器的滤网、电场清洗与更换；排烟管道的局部破损修补与密封。</w:t>
      </w:r>
    </w:p>
    <w:p w14:paraId="318FC0B5">
      <w:pPr>
        <w:spacing w:line="360" w:lineRule="auto"/>
        <w:ind w:firstLine="422" w:firstLineChars="200"/>
        <w:rPr>
          <w:rFonts w:hint="default"/>
          <w:sz w:val="21"/>
          <w:szCs w:val="21"/>
          <w:lang w:val="en-US" w:eastAsia="zh-CN"/>
        </w:rPr>
      </w:pPr>
      <w:r>
        <w:rPr>
          <w:rFonts w:hint="default"/>
          <w:b/>
          <w:bCs/>
          <w:sz w:val="21"/>
          <w:szCs w:val="21"/>
          <w:lang w:val="en-US" w:eastAsia="zh-CN"/>
        </w:rPr>
        <w:t>家具与杂项</w:t>
      </w:r>
      <w:r>
        <w:rPr>
          <w:rFonts w:hint="default"/>
          <w:sz w:val="21"/>
          <w:szCs w:val="21"/>
          <w:lang w:val="en-US" w:eastAsia="zh-CN"/>
        </w:rPr>
        <w:t>：餐桌椅、操作台、货架的局部维修与加固；窗帘轨道、晾衣架、标识标牌的维修与更换；灭蝇灯、防鼠板的维修与更换。</w:t>
      </w:r>
    </w:p>
    <w:p w14:paraId="627BF2B2">
      <w:pPr>
        <w:spacing w:line="360" w:lineRule="auto"/>
        <w:ind w:firstLine="440" w:firstLineChars="200"/>
        <w:rPr>
          <w:rFonts w:hint="default"/>
          <w:sz w:val="22"/>
          <w:szCs w:val="32"/>
          <w:lang w:val="en-US" w:eastAsia="zh-CN"/>
        </w:rPr>
      </w:pPr>
    </w:p>
    <w:p w14:paraId="136401A1">
      <w:pPr>
        <w:pStyle w:val="2"/>
        <w:spacing w:before="0" w:after="0" w:line="360" w:lineRule="auto"/>
        <w:rPr>
          <w:rFonts w:ascii="微软雅黑" w:hAnsi="微软雅黑" w:eastAsia="微软雅黑" w:cs="微软雅黑"/>
          <w:i w:val="0"/>
          <w:iCs w:val="0"/>
          <w:caps w:val="0"/>
          <w:color w:val="222222"/>
          <w:spacing w:val="0"/>
          <w:sz w:val="19"/>
          <w:szCs w:val="19"/>
          <w:shd w:val="clear" w:color="auto" w:fill="FFFFFF"/>
        </w:rPr>
      </w:pPr>
      <w:r>
        <w:rPr>
          <w:rFonts w:hint="eastAsia" w:ascii="微软雅黑" w:hAnsi="微软雅黑" w:eastAsia="微软雅黑" w:cs="微软雅黑"/>
          <w:i w:val="0"/>
          <w:iCs w:val="0"/>
          <w:caps w:val="0"/>
          <w:color w:val="222222"/>
          <w:spacing w:val="0"/>
          <w:sz w:val="21"/>
          <w:szCs w:val="21"/>
          <w:shd w:val="clear" w:color="auto" w:fill="FFFFFF"/>
          <w:lang w:val="en-US" w:eastAsia="zh-CN"/>
        </w:rPr>
        <w:t>注：</w:t>
      </w:r>
      <w:r>
        <w:rPr>
          <w:rFonts w:hint="eastAsia" w:ascii="微软雅黑" w:hAnsi="微软雅黑" w:eastAsia="微软雅黑" w:cs="微软雅黑"/>
          <w:i w:val="0"/>
          <w:iCs w:val="0"/>
          <w:caps w:val="0"/>
          <w:color w:val="222222"/>
          <w:spacing w:val="0"/>
          <w:sz w:val="19"/>
          <w:szCs w:val="19"/>
          <w:shd w:val="clear" w:color="auto" w:fill="FFFFFF"/>
          <w:lang w:val="en-US" w:eastAsia="zh-CN"/>
        </w:rPr>
        <w:t>1.</w:t>
      </w:r>
      <w:r>
        <w:rPr>
          <w:rFonts w:hint="eastAsia"/>
          <w:lang w:val="en-US" w:eastAsia="zh-CN"/>
        </w:rPr>
        <w:t>未列进目录的不常见维修由采购人食堂管理部门确定是否属于零星维修。</w:t>
      </w:r>
    </w:p>
    <w:p w14:paraId="2AEBC92A">
      <w:r>
        <w:rPr>
          <w:rFonts w:hint="eastAsia" w:ascii="Arial" w:hAnsi="Arial" w:eastAsia="黑体" w:cs="Times New Roman"/>
          <w:i w:val="0"/>
          <w:iCs w:val="0"/>
          <w:caps w:val="0"/>
          <w:spacing w:val="0"/>
          <w:sz w:val="21"/>
          <w:szCs w:val="28"/>
          <w:shd w:val="clear" w:color="auto" w:fill="auto"/>
          <w:lang w:val="en-US" w:eastAsia="zh-CN"/>
        </w:rPr>
        <w:t>2.</w:t>
      </w:r>
      <w:r>
        <w:rPr>
          <w:rFonts w:hint="eastAsia" w:ascii="Arial" w:hAnsi="Arial" w:eastAsia="黑体" w:cs="Times New Roman"/>
          <w:i w:val="0"/>
          <w:iCs w:val="0"/>
          <w:caps w:val="0"/>
          <w:spacing w:val="0"/>
          <w:sz w:val="21"/>
          <w:szCs w:val="28"/>
          <w:shd w:val="clear" w:color="auto" w:fill="auto"/>
        </w:rPr>
        <w:t>单项维修材料费500元以下由维修单位承担，500元以上由学校承担</w:t>
      </w:r>
      <w:r>
        <w:rPr>
          <w:rFonts w:hint="eastAsia" w:cs="Times New Roman"/>
          <w:i w:val="0"/>
          <w:iCs w:val="0"/>
          <w:caps w:val="0"/>
          <w:spacing w:val="0"/>
          <w:sz w:val="21"/>
          <w:szCs w:val="28"/>
          <w:shd w:val="clear" w:color="auto" w:fill="auto"/>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C139E7"/>
    <w:rsid w:val="4EC13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标题 5（有编号）（绿盟科技）"/>
    <w:basedOn w:val="1"/>
    <w:next w:val="1"/>
    <w:qFormat/>
    <w:uiPriority w:val="0"/>
    <w:pPr>
      <w:keepNext/>
      <w:keepLines/>
      <w:spacing w:before="280" w:after="156" w:line="377" w:lineRule="auto"/>
      <w:outlineLvl w:val="4"/>
    </w:pPr>
    <w:rPr>
      <w:rFonts w:ascii="Arial" w:hAnsi="Arial" w:eastAsia="黑体"/>
      <w:b/>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2026-07-29T13:12:00Z</dcterms:created>
  <dc:creator>zlw</dc:creator>
  <cp:lastModifiedBy>zlw</cp:lastModifiedBy>
  <dcterms:modified xsi:type="dcterms:W3CDTF">2026-07-29T13:13:17Z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2052-12.1.0.28040</vt:lpwstr>
  </property>
  <property fmtid="{D5CDD505-2E9C-101B-9397-08002B2CF9AE}" pid="3" name="ICV">
    <vt:lpwstr>757247F913924349BCC2E78844CB45BA_11</vt:lpwstr>
  </property>
  <property fmtid="{D5CDD505-2E9C-101B-9397-08002B2CF9AE}" pid="4" name="KSOTemplateDocerSaveRecord">
    <vt:lpwstr>eyJoZGlkIjoiYWM1NmE1YzNiZGUzODMxZDdkNWZlNjIwODFhZGFmNDMiLCJ1c2VySWQiOiIyNTc2OTcyNjIifQ==</vt:lpwstr>
  </property>
</Properties>
</file>