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afterAutospacing="0"/>
        <w:rPr>
          <w:rFonts w:hint="eastAsia" w:ascii="华文中宋" w:hAnsi="华文中宋" w:eastAsia="华文中宋" w:cs="华文中宋"/>
          <w:i w:val="0"/>
          <w:iCs w:val="0"/>
          <w:color w:val="000000"/>
          <w:sz w:val="20"/>
          <w:szCs w:val="20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  <w:sz w:val="20"/>
          <w:szCs w:val="20"/>
        </w:rPr>
        <w:t>服务能⼒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sz w:val="20"/>
          <w:szCs w:val="20"/>
        </w:rPr>
        <w:t>2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B4776"/>
    <w:rsid w:val="13A71D96"/>
    <w:rsid w:val="15F307C2"/>
    <w:rsid w:val="1E213F1A"/>
    <w:rsid w:val="2FB331E1"/>
    <w:rsid w:val="383E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2026-07-25T15:03:44Z</dcterms:created>
  <dc:creator>Myd</dc:creator>
  <cp:lastModifiedBy>Myd</cp:lastModifiedBy>
  <dcterms:modified xsi:type="dcterms:W3CDTF">2026-07-25T15:07:42Z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