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1E8F8">
      <w:pPr>
        <w:pStyle w:val="4"/>
        <w:jc w:val="center"/>
        <w:rPr>
          <w:rStyle w:val="3"/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8"/>
          <w:szCs w:val="28"/>
          <w:lang w:val="en-US" w:eastAsia="zh-CN" w:bidi="ar-SA"/>
        </w:rPr>
        <w:t>一、不收取投标保证金项目</w:t>
      </w:r>
    </w:p>
    <w:p w14:paraId="49BF0691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附件1</w:t>
      </w:r>
    </w:p>
    <w:p w14:paraId="400B5D9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  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免交投标保证金承诺书</w:t>
      </w:r>
    </w:p>
    <w:p w14:paraId="2FB2229A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致湖南省公共资源交易中心（采购代理机构）：</w:t>
      </w:r>
    </w:p>
    <w:p w14:paraId="1824A1AF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06752E9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(一)中标、成交后无正当理由不与采购人签订合同的；</w:t>
      </w:r>
    </w:p>
    <w:p w14:paraId="6A710DF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(二)未经采购人同意，将中标、成交项目分包方式履行合同的；</w:t>
      </w:r>
    </w:p>
    <w:p w14:paraId="29D7A64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(三)在提交投标（响应）文件截止时间后撤回投标（响应）文件的；</w:t>
      </w:r>
    </w:p>
    <w:p w14:paraId="0D28595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（四）在投标（响应）文件中提供虚假材料的；</w:t>
      </w:r>
    </w:p>
    <w:p w14:paraId="5C209BD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（五）与采购人、其他供应商或者采购代理机构恶意串通的；</w:t>
      </w:r>
    </w:p>
    <w:p w14:paraId="7590385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（六）法律法规或者采购文件规定的其他情形。</w:t>
      </w:r>
    </w:p>
    <w:p w14:paraId="5D3D532E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特此承诺！</w:t>
      </w:r>
    </w:p>
    <w:p w14:paraId="5CF5136C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0D2B701D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3FBEA772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日</w:t>
      </w:r>
    </w:p>
    <w:p w14:paraId="07BB90C8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备注：如本项目免收取保证金，请供应商提供此表，否则视为不响应。</w:t>
      </w:r>
    </w:p>
    <w:p w14:paraId="5E392E0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br w:type="page"/>
      </w:r>
    </w:p>
    <w:p w14:paraId="1824EB43">
      <w:pPr>
        <w:pStyle w:val="4"/>
        <w:adjustRightInd w:val="0"/>
        <w:snapToGrid w:val="0"/>
        <w:spacing w:before="156" w:beforeLines="50" w:line="360" w:lineRule="auto"/>
        <w:ind w:firstLine="562" w:firstLineChars="200"/>
        <w:jc w:val="center"/>
        <w:rPr>
          <w:rStyle w:val="3"/>
          <w:rFonts w:ascii="黑体" w:hAnsi="黑体" w:eastAsia="黑体" w:cs="Times New Roman"/>
          <w:b/>
          <w:color w:val="000000"/>
          <w:kern w:val="2"/>
          <w:sz w:val="28"/>
          <w:szCs w:val="28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/>
          <w:color w:val="000000"/>
          <w:kern w:val="2"/>
          <w:sz w:val="28"/>
          <w:szCs w:val="28"/>
          <w:lang w:val="en-US" w:eastAsia="zh-CN" w:bidi="ar-SA"/>
        </w:rPr>
        <w:t>二、收取投标保证金项目</w:t>
      </w:r>
    </w:p>
    <w:p w14:paraId="2E93222F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Style w:val="3"/>
          <w:rFonts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 xml:space="preserve">应提供以下资料： </w:t>
      </w:r>
    </w:p>
    <w:p w14:paraId="36EF0B56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包括：付款凭证复印件，或金融机构、担保机构出具的保函原件（投标文件中放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复印件）等。</w:t>
      </w:r>
    </w:p>
    <w:p w14:paraId="35924817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</w:p>
    <w:p w14:paraId="017815D3">
      <w:pPr>
        <w:pStyle w:val="4"/>
        <w:rPr>
          <w:rStyle w:val="3"/>
          <w:rFonts w:ascii="黑体" w:hAnsi="黑体" w:eastAsia="黑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kern w:val="2"/>
          <w:sz w:val="21"/>
          <w:szCs w:val="22"/>
          <w:lang w:val="en-US" w:eastAsia="zh-CN" w:bidi="ar-SA"/>
        </w:rPr>
        <w:t>附件2投标保函（格式）</w:t>
      </w:r>
    </w:p>
    <w:p w14:paraId="2376035D">
      <w:pPr>
        <w:pStyle w:val="4"/>
        <w:adjustRightInd w:val="0"/>
        <w:snapToGrid w:val="0"/>
        <w:spacing w:line="360" w:lineRule="auto"/>
        <w:jc w:val="center"/>
        <w:rPr>
          <w:rStyle w:val="3"/>
          <w:rFonts w:ascii="黑体" w:hAnsi="黑体" w:eastAsia="黑体" w:cs="Times New Roman"/>
          <w:b/>
          <w:kern w:val="2"/>
          <w:sz w:val="28"/>
          <w:szCs w:val="28"/>
          <w:u w:val="single"/>
          <w:lang w:val="en-US" w:eastAsia="zh-CN" w:bidi="ar-SA"/>
        </w:rPr>
      </w:pPr>
      <w:r>
        <w:rPr>
          <w:rStyle w:val="3"/>
          <w:rFonts w:hint="eastAsia" w:ascii="黑体" w:hAnsi="黑体" w:eastAsia="黑体" w:cs="Times New Roman"/>
          <w:b/>
          <w:kern w:val="2"/>
          <w:sz w:val="28"/>
          <w:szCs w:val="28"/>
          <w:lang w:val="en-US" w:eastAsia="zh-CN" w:bidi="ar-SA"/>
        </w:rPr>
        <w:t>投标保函（格式）</w:t>
      </w:r>
    </w:p>
    <w:p w14:paraId="66E68B15">
      <w:pPr>
        <w:pStyle w:val="4"/>
        <w:adjustRightInd w:val="0"/>
        <w:snapToGrid w:val="0"/>
        <w:spacing w:line="360" w:lineRule="auto"/>
        <w:jc w:val="center"/>
        <w:rPr>
          <w:rStyle w:val="3"/>
          <w:rFonts w:ascii="宋体" w:hAnsi="宋体" w:eastAsia="宋体" w:cs="Times New Roman"/>
          <w:kern w:val="2"/>
          <w:sz w:val="21"/>
          <w:szCs w:val="24"/>
          <w:u w:val="singl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（金融机构、担保机构保函）</w:t>
      </w:r>
    </w:p>
    <w:p w14:paraId="184EF20B">
      <w:pPr>
        <w:pStyle w:val="4"/>
        <w:adjustRightInd w:val="0"/>
        <w:snapToGrid w:val="0"/>
        <w:spacing w:before="156" w:beforeLines="50" w:line="360" w:lineRule="auto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（采购人名称）：</w:t>
      </w:r>
    </w:p>
    <w:p w14:paraId="2F230D5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鉴于（投标人名称）（以下称“投标人”）于年 月 日参加（项目名称）政府采购招标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（政府采购编号： ，采购代理编号 ：）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 xml:space="preserve">的投标，（担保人名称，以下简称“我方”）无条件地、不可撤销地保证：若投标人在投标有效期内撤销投标文件，或中标后无正当理由不与采购人订立合同，或在签订合同时向采购人提出附加条件，或不按照招标文件要求提交履约保证金，以及发生招标文件明确规定可以不予退还投标保证金的其他情形，我方承担保证责任。收到你方书面通知后，我方在 7 日内向你方无条件支付人民币（大写）。 </w:t>
      </w:r>
    </w:p>
    <w:p w14:paraId="047F665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本保函在投标有效期内保持有效。要求我方承担保证责任的通知应在投标有效期内送达我方。</w:t>
      </w:r>
    </w:p>
    <w:p w14:paraId="0A97B593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</w:p>
    <w:p w14:paraId="67032278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担保人名称：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（盖单位章）</w:t>
      </w:r>
    </w:p>
    <w:p w14:paraId="36D1EE20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法定代表人（单位负责人）或委托代理人：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（电子签章）</w:t>
      </w:r>
    </w:p>
    <w:p w14:paraId="18DEFDB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地    址：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374471B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邮政编码：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0FBB5B5">
      <w:pPr>
        <w:pStyle w:val="4"/>
        <w:adjustRightInd w:val="0"/>
        <w:snapToGrid w:val="0"/>
        <w:spacing w:before="156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kern w:val="2"/>
          <w:sz w:val="21"/>
          <w:szCs w:val="24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电    话：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4755A601">
      <w:pPr>
        <w:pStyle w:val="4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4"/>
          <w:lang w:val="en-US" w:eastAsia="zh-CN" w:bidi="ar-SA"/>
        </w:rPr>
        <w:t>日</w:t>
      </w:r>
    </w:p>
    <w:p w14:paraId="703D497C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2F806FFC"/>
    <w:rsid w:val="4E5C2D68"/>
    <w:rsid w:val="4F6F528A"/>
    <w:rsid w:val="56F96B3F"/>
    <w:rsid w:val="6DEF4C69"/>
    <w:rsid w:val="7484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6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孙俊</cp:lastModifiedBy>
  <dcterms:modified xsi:type="dcterms:W3CDTF">2026-08-27T00:15:55Z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29D7BCF1BA3E4B859BA0B2DBB761327E_13</vt:lpwstr>
  </property>
  <property fmtid="{D5CDD505-2E9C-101B-9397-08002B2CF9AE}" pid="4" name="KSOTemplateDocerSaveRecord">
    <vt:lpwstr>eyJoZGlkIjoiMjNmYjY0NDAyMWMxYzFkYzNhOGU4MmZiMjUyNjZhMjQiLCJ1c2VySWQiOiI5NzA3Mjc3OTAifQ==</vt:lpwstr>
  </property>
</Properties>
</file>