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F1A74">
      <w:pPr>
        <w:pStyle w:val="4"/>
        <w:keepNext/>
        <w:keepLines/>
        <w:spacing w:before="260" w:after="260" w:line="416" w:lineRule="auto"/>
        <w:outlineLvl w:val="2"/>
        <w:rPr>
          <w:rFonts w:ascii="黑体" w:hAnsi="黑体" w:eastAsia="黑体" w:cs="Times New Roman"/>
          <w:bCs/>
          <w:color w:val="000000" w:themeColor="text1"/>
          <w:sz w:val="28"/>
          <w:szCs w:val="28"/>
          <w14:textFill>
            <w14:solidFill>
              <w14:schemeClr w14:val="tx1"/>
            </w14:solidFill>
          </w14:textFill>
        </w:rPr>
      </w:pPr>
      <w:bookmarkStart w:id="6" w:name="_GoBack"/>
      <w:r>
        <w:rPr>
          <w:rFonts w:ascii="黑体" w:hAnsi="黑体" w:eastAsia="黑体" w:cs="Times New Roman"/>
          <w:bCs/>
          <w:color w:val="000000" w:themeColor="text1"/>
          <w:sz w:val="28"/>
          <w:szCs w:val="28"/>
          <w14:textFill>
            <w14:solidFill>
              <w14:schemeClr w14:val="tx1"/>
            </w14:solidFill>
          </w14:textFill>
        </w:rPr>
        <w:t>本项目所投</w:t>
      </w:r>
      <w:r>
        <w:rPr>
          <w:rFonts w:hint="eastAsia" w:ascii="黑体" w:hAnsi="黑体" w:eastAsia="黑体" w:cs="Times New Roman"/>
          <w:bCs/>
          <w:color w:val="000000" w:themeColor="text1"/>
          <w:sz w:val="28"/>
          <w:szCs w:val="28"/>
          <w:lang w:eastAsia="zh-CN"/>
          <w14:textFill>
            <w14:solidFill>
              <w14:schemeClr w14:val="tx1"/>
            </w14:solidFill>
          </w14:textFill>
        </w:rPr>
        <w:t>适用本国</w:t>
      </w:r>
      <w:r>
        <w:rPr>
          <w:rFonts w:hint="eastAsia" w:ascii="黑体" w:hAnsi="黑体" w:eastAsia="黑体" w:cs="Times New Roman"/>
          <w:bCs/>
          <w:color w:val="000000" w:themeColor="text1"/>
          <w:sz w:val="28"/>
          <w:szCs w:val="28"/>
          <w14:textFill>
            <w14:solidFill>
              <w14:schemeClr w14:val="tx1"/>
            </w14:solidFill>
          </w14:textFill>
        </w:rPr>
        <w:t>产品政府采购政策功能产品</w:t>
      </w:r>
      <w:r>
        <w:rPr>
          <w:rFonts w:ascii="黑体" w:hAnsi="黑体" w:eastAsia="黑体" w:cs="Times New Roman"/>
          <w:bCs/>
          <w:color w:val="000000" w:themeColor="text1"/>
          <w:sz w:val="28"/>
          <w:szCs w:val="28"/>
          <w14:textFill>
            <w14:solidFill>
              <w14:schemeClr w14:val="tx1"/>
            </w14:solidFill>
          </w14:textFill>
        </w:rPr>
        <w:t>清单</w:t>
      </w:r>
    </w:p>
    <w:bookmarkEnd w:id="6"/>
    <w:p w14:paraId="66D547EC">
      <w:pPr>
        <w:pStyle w:val="5"/>
        <w:widowControl/>
        <w:kinsoku w:val="0"/>
        <w:autoSpaceDE w:val="0"/>
        <w:autoSpaceDN w:val="0"/>
        <w:adjustRightInd w:val="0"/>
        <w:snapToGrid w:val="0"/>
        <w:jc w:val="center"/>
        <w:textAlignment w:val="baseline"/>
        <w:rPr>
          <w:rFonts w:hint="eastAsia" w:eastAsia="宋体" w:cs="Times New Roman"/>
          <w:b/>
          <w:bCs/>
          <w:snapToGrid w:val="0"/>
          <w:color w:val="000000" w:themeColor="text1"/>
          <w:sz w:val="28"/>
          <w14:textFill>
            <w14:solidFill>
              <w14:schemeClr w14:val="tx1"/>
            </w14:solidFill>
          </w14:textFill>
        </w:rPr>
      </w:pPr>
    </w:p>
    <w:p w14:paraId="3B8A044F">
      <w:pPr>
        <w:pStyle w:val="5"/>
        <w:widowControl/>
        <w:kinsoku w:val="0"/>
        <w:autoSpaceDE w:val="0"/>
        <w:autoSpaceDN w:val="0"/>
        <w:adjustRightInd w:val="0"/>
        <w:snapToGrid w:val="0"/>
        <w:jc w:val="center"/>
        <w:textAlignment w:val="baseline"/>
        <w:rPr>
          <w:rFonts w:hint="eastAsia" w:ascii="Arial" w:hAnsi="Arial" w:eastAsia="Arial" w:cs="Arial"/>
          <w:b/>
          <w:bCs/>
          <w:snapToGrid w:val="0"/>
          <w:color w:val="000000" w:themeColor="text1"/>
          <w:kern w:val="0"/>
          <w:szCs w:val="21"/>
          <w:lang w:eastAsia="zh"/>
          <w14:textFill>
            <w14:solidFill>
              <w14:schemeClr w14:val="tx1"/>
            </w14:solidFill>
          </w14:textFill>
        </w:rPr>
      </w:pPr>
      <w:r>
        <w:rPr>
          <w:rFonts w:hint="eastAsia" w:eastAsia="宋体" w:cs="Times New Roman"/>
          <w:b/>
          <w:bCs/>
          <w:snapToGrid w:val="0"/>
          <w:color w:val="000000" w:themeColor="text1"/>
          <w:sz w:val="28"/>
          <w14:textFill>
            <w14:solidFill>
              <w14:schemeClr w14:val="tx1"/>
            </w14:solidFill>
          </w14:textFill>
        </w:rPr>
        <w:t>本国产品成本比例承诺函</w:t>
      </w:r>
    </w:p>
    <w:tbl>
      <w:tblPr>
        <w:tblStyle w:val="2"/>
        <w:tblW w:w="4999" w:type="pct"/>
        <w:tblInd w:w="0" w:type="dxa"/>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Layout w:type="autofit"/>
        <w:tblCellMar>
          <w:top w:w="15" w:type="dxa"/>
          <w:left w:w="15" w:type="dxa"/>
          <w:bottom w:w="15" w:type="dxa"/>
          <w:right w:w="15" w:type="dxa"/>
        </w:tblCellMar>
      </w:tblPr>
      <w:tblGrid>
        <w:gridCol w:w="735"/>
        <w:gridCol w:w="2027"/>
        <w:gridCol w:w="2567"/>
        <w:gridCol w:w="3215"/>
      </w:tblGrid>
      <w:tr w14:paraId="6E6CB0E2">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noWrap w:val="0"/>
            <w:tcMar>
              <w:top w:w="0" w:type="dxa"/>
              <w:left w:w="120" w:type="dxa"/>
              <w:bottom w:w="0" w:type="dxa"/>
              <w:right w:w="120" w:type="dxa"/>
            </w:tcMar>
            <w:vAlign w:val="center"/>
          </w:tcPr>
          <w:p w14:paraId="069F0FCB">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en-US"/>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序号</w:t>
            </w:r>
          </w:p>
        </w:tc>
        <w:tc>
          <w:tcPr>
            <w:tcW w:w="1186"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D35BCF0">
            <w:pPr>
              <w:pStyle w:val="5"/>
              <w:widowControl/>
              <w:kinsoku w:val="0"/>
              <w:autoSpaceDE w:val="0"/>
              <w:autoSpaceDN w:val="0"/>
              <w:adjustRightInd w:val="0"/>
              <w:snapToGrid w:val="0"/>
              <w:jc w:val="center"/>
              <w:textAlignment w:val="baseline"/>
              <w:rPr>
                <w:rFonts w:hint="eastAsia"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主要产品</w:t>
            </w:r>
            <w:r>
              <w:rPr>
                <w:rFonts w:eastAsia="宋体" w:cs="Calibri"/>
                <w:snapToGrid w:val="0"/>
                <w:color w:val="000000" w:themeColor="text1"/>
                <w:kern w:val="0"/>
                <w:szCs w:val="21"/>
                <w:lang w:bidi="ar"/>
                <w14:textFill>
                  <w14:solidFill>
                    <w14:schemeClr w14:val="tx1"/>
                  </w14:solidFill>
                </w14:textFill>
              </w:rPr>
              <w:t>/</w:t>
            </w:r>
            <w:r>
              <w:rPr>
                <w:rFonts w:hint="eastAsia" w:ascii="宋体" w:hAnsi="宋体" w:eastAsia="宋体" w:cs="宋体"/>
                <w:snapToGrid w:val="0"/>
                <w:color w:val="000000" w:themeColor="text1"/>
                <w:kern w:val="0"/>
                <w:szCs w:val="21"/>
                <w:lang w:bidi="ar"/>
                <w14:textFill>
                  <w14:solidFill>
                    <w14:schemeClr w14:val="tx1"/>
                  </w14:solidFill>
                </w14:textFill>
              </w:rPr>
              <w:t>技术名称（规格型号）</w:t>
            </w:r>
          </w:p>
        </w:tc>
        <w:tc>
          <w:tcPr>
            <w:tcW w:w="1502"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BAE6745">
            <w:pPr>
              <w:pStyle w:val="5"/>
              <w:widowControl/>
              <w:kinsoku w:val="0"/>
              <w:autoSpaceDE w:val="0"/>
              <w:autoSpaceDN w:val="0"/>
              <w:adjustRightInd w:val="0"/>
              <w:snapToGrid w:val="0"/>
              <w:jc w:val="center"/>
              <w:textAlignment w:val="baseline"/>
              <w:rPr>
                <w:rFonts w:hint="eastAsia" w:ascii="宋体" w:hAnsi="宋体" w:eastAsia="宋体" w:cs="宋体"/>
                <w:snapToGrid w:val="0"/>
                <w:color w:val="000000" w:themeColor="text1"/>
                <w:kern w:val="0"/>
                <w:szCs w:val="21"/>
                <w:lang w:eastAsia="en-US"/>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本国产品</w:t>
            </w:r>
          </w:p>
        </w:tc>
        <w:tc>
          <w:tcPr>
            <w:tcW w:w="1881" w:type="pct"/>
            <w:tcBorders>
              <w:top w:val="single" w:color="auto" w:sz="8" w:space="0"/>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31311A0">
            <w:pPr>
              <w:pStyle w:val="5"/>
              <w:widowControl/>
              <w:kinsoku w:val="0"/>
              <w:autoSpaceDE w:val="0"/>
              <w:autoSpaceDN w:val="0"/>
              <w:adjustRightInd w:val="0"/>
              <w:snapToGrid w:val="0"/>
              <w:jc w:val="center"/>
              <w:textAlignment w:val="baseline"/>
              <w:rPr>
                <w:rFonts w:hint="eastAsia"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该产品</w:t>
            </w:r>
            <w:r>
              <w:rPr>
                <w:rFonts w:hint="eastAsia" w:ascii="宋体" w:hAnsi="宋体" w:eastAsia="宋体" w:cs="宋体"/>
                <w:snapToGrid w:val="0"/>
                <w:color w:val="000000" w:themeColor="text1"/>
                <w:kern w:val="0"/>
                <w:szCs w:val="21"/>
                <w:lang w:eastAsia="zh" w:bidi="ar"/>
                <w14:textFill>
                  <w14:solidFill>
                    <w14:schemeClr w14:val="tx1"/>
                  </w14:solidFill>
                </w14:textFill>
              </w:rPr>
              <w:t>成本</w:t>
            </w:r>
            <w:r>
              <w:rPr>
                <w:rFonts w:hint="eastAsia" w:ascii="宋体" w:hAnsi="宋体" w:eastAsia="宋体" w:cs="宋体"/>
                <w:snapToGrid w:val="0"/>
                <w:color w:val="000000" w:themeColor="text1"/>
                <w:kern w:val="0"/>
                <w:szCs w:val="21"/>
                <w:lang w:bidi="ar"/>
                <w14:textFill>
                  <w14:solidFill>
                    <w14:schemeClr w14:val="tx1"/>
                  </w14:solidFill>
                </w14:textFill>
              </w:rPr>
              <w:t>在产品总成本中占比（</w:t>
            </w:r>
            <w:r>
              <w:rPr>
                <w:rFonts w:eastAsia="宋体" w:cs="Calibri"/>
                <w:snapToGrid w:val="0"/>
                <w:color w:val="000000" w:themeColor="text1"/>
                <w:kern w:val="0"/>
                <w:szCs w:val="21"/>
                <w:lang w:bidi="ar"/>
                <w14:textFill>
                  <w14:solidFill>
                    <w14:schemeClr w14:val="tx1"/>
                  </w14:solidFill>
                </w14:textFill>
              </w:rPr>
              <w:t>%</w:t>
            </w:r>
            <w:r>
              <w:rPr>
                <w:rFonts w:hint="eastAsia" w:ascii="宋体" w:hAnsi="宋体" w:eastAsia="宋体" w:cs="宋体"/>
                <w:snapToGrid w:val="0"/>
                <w:color w:val="000000" w:themeColor="text1"/>
                <w:kern w:val="0"/>
                <w:szCs w:val="21"/>
                <w:lang w:bidi="ar"/>
                <w14:textFill>
                  <w14:solidFill>
                    <w14:schemeClr w14:val="tx1"/>
                  </w14:solidFill>
                </w14:textFill>
              </w:rPr>
              <w:t>）</w:t>
            </w:r>
          </w:p>
        </w:tc>
      </w:tr>
      <w:tr w14:paraId="2726A808">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51E7A322">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en-US"/>
                <w14:textFill>
                  <w14:solidFill>
                    <w14:schemeClr w14:val="tx1"/>
                  </w14:solidFill>
                </w14:textFill>
              </w:rPr>
            </w:pPr>
            <w:r>
              <w:rPr>
                <w:rFonts w:eastAsia="宋体" w:cs="Calibri"/>
                <w:snapToGrid w:val="0"/>
                <w:color w:val="000000" w:themeColor="text1"/>
                <w:kern w:val="0"/>
                <w:szCs w:val="21"/>
                <w:lang w:bidi="ar"/>
                <w14:textFill>
                  <w14:solidFill>
                    <w14:schemeClr w14:val="tx1"/>
                  </w14:solidFill>
                </w14:textFill>
              </w:rPr>
              <w:t>1</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67B67BD">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en-US"/>
                <w14:textFill>
                  <w14:solidFill>
                    <w14:schemeClr w14:val="tx1"/>
                  </w14:solidFill>
                </w14:textFill>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983B285">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zh"/>
                <w14:textFill>
                  <w14:solidFill>
                    <w14:schemeClr w14:val="tx1"/>
                  </w14:solidFill>
                </w14:textFill>
              </w:rPr>
            </w:pPr>
            <w:r>
              <w:rPr>
                <w:rFonts w:hint="eastAsia" w:ascii="宋体" w:hAnsi="宋体" w:eastAsia="宋体" w:cs="宋体"/>
                <w:snapToGrid w:val="0"/>
                <w:color w:val="000000" w:themeColor="text1"/>
                <w:kern w:val="0"/>
                <w:szCs w:val="21"/>
                <w:lang w:eastAsia="zh"/>
                <w14:textFill>
                  <w14:solidFill>
                    <w14:schemeClr w14:val="tx1"/>
                  </w14:solidFill>
                </w14:textFill>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3F7F3023">
            <w:pPr>
              <w:pStyle w:val="5"/>
              <w:widowControl/>
              <w:kinsoku w:val="0"/>
              <w:autoSpaceDE w:val="0"/>
              <w:autoSpaceDN w:val="0"/>
              <w:adjustRightInd w:val="0"/>
              <w:snapToGrid w:val="0"/>
              <w:textAlignment w:val="baseline"/>
              <w:rPr>
                <w:rFonts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14:textFill>
                  <w14:solidFill>
                    <w14:schemeClr w14:val="tx1"/>
                  </w14:solidFill>
                </w14:textFill>
              </w:rPr>
              <w:t>XX</w:t>
            </w:r>
          </w:p>
        </w:tc>
      </w:tr>
      <w:tr w14:paraId="3DB7D45B">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91504B8">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en-US"/>
                <w14:textFill>
                  <w14:solidFill>
                    <w14:schemeClr w14:val="tx1"/>
                  </w14:solidFill>
                </w14:textFill>
              </w:rPr>
            </w:pPr>
            <w:r>
              <w:rPr>
                <w:rFonts w:eastAsia="宋体" w:cs="Calibri"/>
                <w:snapToGrid w:val="0"/>
                <w:color w:val="000000" w:themeColor="text1"/>
                <w:kern w:val="0"/>
                <w:szCs w:val="21"/>
                <w:lang w:bidi="ar"/>
                <w14:textFill>
                  <w14:solidFill>
                    <w14:schemeClr w14:val="tx1"/>
                  </w14:solidFill>
                </w14:textFill>
              </w:rPr>
              <w:t>2</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7BF6C93">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en-US"/>
                <w14:textFill>
                  <w14:solidFill>
                    <w14:schemeClr w14:val="tx1"/>
                  </w14:solidFill>
                </w14:textFill>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6CEFA7C">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zh"/>
                <w14:textFill>
                  <w14:solidFill>
                    <w14:schemeClr w14:val="tx1"/>
                  </w14:solidFill>
                </w14:textFill>
              </w:rPr>
            </w:pPr>
            <w:r>
              <w:rPr>
                <w:rFonts w:hint="eastAsia" w:ascii="宋体" w:hAnsi="宋体" w:eastAsia="宋体" w:cs="宋体"/>
                <w:snapToGrid w:val="0"/>
                <w:color w:val="000000" w:themeColor="text1"/>
                <w:kern w:val="0"/>
                <w:szCs w:val="21"/>
                <w:lang w:eastAsia="zh"/>
                <w14:textFill>
                  <w14:solidFill>
                    <w14:schemeClr w14:val="tx1"/>
                  </w14:solidFill>
                </w14:textFill>
              </w:rPr>
              <w:t>是</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D939201">
            <w:pPr>
              <w:pStyle w:val="5"/>
              <w:widowControl/>
              <w:kinsoku w:val="0"/>
              <w:autoSpaceDE w:val="0"/>
              <w:autoSpaceDN w:val="0"/>
              <w:adjustRightInd w:val="0"/>
              <w:snapToGrid w:val="0"/>
              <w:textAlignment w:val="baseline"/>
              <w:rPr>
                <w:rFonts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14:textFill>
                  <w14:solidFill>
                    <w14:schemeClr w14:val="tx1"/>
                  </w14:solidFill>
                </w14:textFill>
              </w:rPr>
              <w:t>XX</w:t>
            </w:r>
          </w:p>
        </w:tc>
      </w:tr>
      <w:tr w14:paraId="3F92DD96">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2B801C37">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en-US"/>
                <w14:textFill>
                  <w14:solidFill>
                    <w14:schemeClr w14:val="tx1"/>
                  </w14:solidFill>
                </w14:textFill>
              </w:rPr>
            </w:pPr>
            <w:r>
              <w:rPr>
                <w:rFonts w:eastAsia="宋体" w:cs="Calibri"/>
                <w:snapToGrid w:val="0"/>
                <w:color w:val="000000" w:themeColor="text1"/>
                <w:kern w:val="0"/>
                <w:szCs w:val="21"/>
                <w:lang w:bidi="ar"/>
                <w14:textFill>
                  <w14:solidFill>
                    <w14:schemeClr w14:val="tx1"/>
                  </w14:solidFill>
                </w14:textFill>
              </w:rPr>
              <w:t>3</w:t>
            </w:r>
          </w:p>
        </w:tc>
        <w:tc>
          <w:tcPr>
            <w:tcW w:w="1186"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064AFDCC">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en-US"/>
                <w14:textFill>
                  <w14:solidFill>
                    <w14:schemeClr w14:val="tx1"/>
                  </w14:solidFill>
                </w14:textFill>
              </w:rPr>
            </w:pPr>
          </w:p>
        </w:tc>
        <w:tc>
          <w:tcPr>
            <w:tcW w:w="1502"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409EB56">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zh"/>
                <w14:textFill>
                  <w14:solidFill>
                    <w14:schemeClr w14:val="tx1"/>
                  </w14:solidFill>
                </w14:textFill>
              </w:rPr>
            </w:pPr>
            <w:r>
              <w:rPr>
                <w:rFonts w:hint="eastAsia" w:ascii="宋体" w:hAnsi="宋体" w:eastAsia="宋体" w:cs="宋体"/>
                <w:snapToGrid w:val="0"/>
                <w:color w:val="000000" w:themeColor="text1"/>
                <w:kern w:val="0"/>
                <w:szCs w:val="21"/>
                <w:lang w:eastAsia="zh"/>
                <w14:textFill>
                  <w14:solidFill>
                    <w14:schemeClr w14:val="tx1"/>
                  </w14:solidFill>
                </w14:textFill>
              </w:rPr>
              <w:t>否</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476F7ED4">
            <w:pPr>
              <w:pStyle w:val="5"/>
              <w:widowControl/>
              <w:kinsoku w:val="0"/>
              <w:autoSpaceDE w:val="0"/>
              <w:autoSpaceDN w:val="0"/>
              <w:adjustRightInd w:val="0"/>
              <w:snapToGrid w:val="0"/>
              <w:textAlignment w:val="baseline"/>
              <w:rPr>
                <w:rFonts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14:textFill>
                  <w14:solidFill>
                    <w14:schemeClr w14:val="tx1"/>
                  </w14:solidFill>
                </w14:textFill>
              </w:rPr>
              <w:t>XX</w:t>
            </w:r>
          </w:p>
        </w:tc>
      </w:tr>
      <w:tr w14:paraId="5AFE22E4">
        <w:tblPrEx>
          <w:tblBorders>
            <w:top w:val="outset" w:color="auto" w:sz="2" w:space="0"/>
            <w:left w:val="outset" w:color="auto" w:sz="2" w:space="0"/>
            <w:bottom w:val="outset" w:color="auto" w:sz="2" w:space="0"/>
            <w:right w:val="outset" w:color="auto" w:sz="2"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14504203">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本国</w:t>
            </w:r>
            <w:r>
              <w:rPr>
                <w:rFonts w:hint="eastAsia" w:ascii="宋体" w:hAnsi="宋体" w:eastAsia="宋体" w:cs="宋体"/>
                <w:snapToGrid w:val="0"/>
                <w:color w:val="000000" w:themeColor="text1"/>
                <w:kern w:val="0"/>
                <w:szCs w:val="21"/>
                <w:lang w:eastAsia="zh" w:bidi="ar"/>
                <w14:textFill>
                  <w14:solidFill>
                    <w14:schemeClr w14:val="tx1"/>
                  </w14:solidFill>
                </w14:textFill>
              </w:rPr>
              <w:t>产品</w:t>
            </w:r>
            <w:r>
              <w:rPr>
                <w:rFonts w:hint="eastAsia" w:ascii="宋体" w:hAnsi="宋体" w:eastAsia="宋体" w:cs="宋体"/>
                <w:snapToGrid w:val="0"/>
                <w:color w:val="000000" w:themeColor="text1"/>
                <w:kern w:val="0"/>
                <w:szCs w:val="21"/>
                <w:lang w:bidi="ar"/>
                <w14:textFill>
                  <w14:solidFill>
                    <w14:schemeClr w14:val="tx1"/>
                  </w14:solidFill>
                </w14:textFill>
              </w:rPr>
              <w:t>在产品总成本中占比合计</w:t>
            </w:r>
          </w:p>
        </w:tc>
        <w:tc>
          <w:tcPr>
            <w:tcW w:w="1881" w:type="pct"/>
            <w:tcBorders>
              <w:top w:val="nil"/>
              <w:left w:val="nil"/>
              <w:bottom w:val="single" w:color="auto" w:sz="8" w:space="0"/>
              <w:right w:val="single" w:color="auto" w:sz="8" w:space="0"/>
            </w:tcBorders>
            <w:shd w:val="clear" w:color="auto" w:fill="FFFFFF"/>
            <w:noWrap w:val="0"/>
            <w:tcMar>
              <w:top w:w="0" w:type="dxa"/>
              <w:left w:w="120" w:type="dxa"/>
              <w:bottom w:w="0" w:type="dxa"/>
              <w:right w:w="120" w:type="dxa"/>
            </w:tcMar>
            <w:vAlign w:val="center"/>
          </w:tcPr>
          <w:p w14:paraId="6A03569C">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lang w:eastAsia="zh"/>
                <w14:textFill>
                  <w14:solidFill>
                    <w14:schemeClr w14:val="tx1"/>
                  </w14:solidFill>
                </w14:textFill>
              </w:rPr>
            </w:pPr>
            <w:r>
              <w:rPr>
                <w:rFonts w:hint="eastAsia" w:ascii="宋体" w:hAnsi="宋体" w:eastAsia="宋体" w:cs="宋体"/>
                <w:snapToGrid w:val="0"/>
                <w:color w:val="000000" w:themeColor="text1"/>
                <w:kern w:val="0"/>
                <w:szCs w:val="21"/>
                <w14:textFill>
                  <w14:solidFill>
                    <w14:schemeClr w14:val="tx1"/>
                  </w14:solidFill>
                </w14:textFill>
              </w:rPr>
              <w:t>XX</w:t>
            </w:r>
          </w:p>
        </w:tc>
      </w:tr>
    </w:tbl>
    <w:p w14:paraId="4E722C12">
      <w:pPr>
        <w:pStyle w:val="5"/>
        <w:widowControl/>
        <w:kinsoku w:val="0"/>
        <w:autoSpaceDE w:val="0"/>
        <w:autoSpaceDN w:val="0"/>
        <w:adjustRightInd w:val="0"/>
        <w:snapToGrid w:val="0"/>
        <w:textAlignment w:val="baseline"/>
        <w:rPr>
          <w:rFonts w:ascii="宋体" w:hAnsi="宋体" w:eastAsia="宋体" w:cs="宋体"/>
          <w:snapToGrid w:val="0"/>
          <w:color w:val="000000" w:themeColor="text1"/>
          <w:kern w:val="0"/>
          <w:szCs w:val="21"/>
          <w:lang w:bidi="ar"/>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本公司（单位）承诺上述数据均已经我公司（单位）核实确认，确保真实、有效。</w:t>
      </w:r>
    </w:p>
    <w:p w14:paraId="50A6F404">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供应商名称（盖章）：</w:t>
      </w:r>
      <w:r>
        <w:rPr>
          <w:rFonts w:eastAsia="宋体" w:cs="Calibri"/>
          <w:snapToGrid w:val="0"/>
          <w:color w:val="000000" w:themeColor="text1"/>
          <w:kern w:val="0"/>
          <w:szCs w:val="21"/>
          <w:lang w:bidi="ar"/>
          <w14:textFill>
            <w14:solidFill>
              <w14:schemeClr w14:val="tx1"/>
            </w14:solidFill>
          </w14:textFill>
        </w:rPr>
        <w:t>__________________</w:t>
      </w:r>
    </w:p>
    <w:p w14:paraId="224155F8">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日期： 年 月 日</w:t>
      </w:r>
    </w:p>
    <w:p w14:paraId="33A548CE">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14:textFill>
            <w14:solidFill>
              <w14:schemeClr w14:val="tx1"/>
            </w14:solidFill>
          </w14:textFill>
        </w:rPr>
      </w:pPr>
    </w:p>
    <w:p w14:paraId="0D7EBF19">
      <w:pPr>
        <w:pStyle w:val="5"/>
        <w:widowControl/>
        <w:kinsoku w:val="0"/>
        <w:autoSpaceDE w:val="0"/>
        <w:autoSpaceDN w:val="0"/>
        <w:adjustRightInd w:val="0"/>
        <w:snapToGrid w:val="0"/>
        <w:textAlignment w:val="baseline"/>
        <w:rPr>
          <w:rFonts w:hint="eastAsia" w:ascii="宋体" w:hAnsi="宋体" w:eastAsia="宋体" w:cs="宋体"/>
          <w:snapToGrid w:val="0"/>
          <w:color w:val="000000" w:themeColor="text1"/>
          <w:kern w:val="0"/>
          <w:szCs w:val="21"/>
          <w14:textFill>
            <w14:solidFill>
              <w14:schemeClr w14:val="tx1"/>
            </w14:solidFill>
          </w14:textFill>
        </w:rPr>
      </w:pPr>
      <w:r>
        <w:rPr>
          <w:rFonts w:hint="eastAsia" w:ascii="宋体" w:hAnsi="宋体" w:eastAsia="宋体" w:cs="宋体"/>
          <w:snapToGrid w:val="0"/>
          <w:color w:val="000000" w:themeColor="text1"/>
          <w:kern w:val="0"/>
          <w:szCs w:val="21"/>
          <w:lang w:bidi="ar"/>
          <w14:textFill>
            <w14:solidFill>
              <w14:schemeClr w14:val="tx1"/>
            </w14:solidFill>
          </w14:textFill>
        </w:rPr>
        <w:t>注：</w:t>
      </w:r>
    </w:p>
    <w:p w14:paraId="42F9303A">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1、供应商提供本国产品应符合《国务院办公厅关于在政府采购中实施本国产品标准及相关政策的通知》（国办发〔</w:t>
      </w:r>
      <w:r>
        <w:rPr>
          <w:rFonts w:ascii="宋体" w:hAnsi="宋体" w:eastAsia="宋体" w:cs="宋体"/>
          <w:color w:val="000000" w:themeColor="text1"/>
          <w:kern w:val="0"/>
          <w:szCs w:val="21"/>
          <w:lang w:bidi="ar"/>
          <w14:textFill>
            <w14:solidFill>
              <w14:schemeClr w14:val="tx1"/>
            </w14:solidFill>
          </w14:textFill>
        </w:rPr>
        <w:t>2025</w:t>
      </w:r>
      <w:r>
        <w:rPr>
          <w:rFonts w:hint="eastAsia" w:ascii="宋体" w:hAnsi="宋体" w:eastAsia="宋体" w:cs="宋体"/>
          <w:color w:val="000000" w:themeColor="text1"/>
          <w:kern w:val="0"/>
          <w:szCs w:val="21"/>
          <w:lang w:bidi="ar"/>
          <w14:textFill>
            <w14:solidFill>
              <w14:schemeClr w14:val="tx1"/>
            </w14:solidFill>
          </w14:textFill>
        </w:rPr>
        <w:t>〕</w:t>
      </w:r>
      <w:r>
        <w:rPr>
          <w:rFonts w:ascii="宋体" w:hAnsi="宋体" w:eastAsia="宋体" w:cs="宋体"/>
          <w:color w:val="000000" w:themeColor="text1"/>
          <w:kern w:val="0"/>
          <w:szCs w:val="21"/>
          <w:lang w:bidi="ar"/>
          <w14:textFill>
            <w14:solidFill>
              <w14:schemeClr w14:val="tx1"/>
            </w14:solidFill>
          </w14:textFill>
        </w:rPr>
        <w:t>34</w:t>
      </w:r>
      <w:r>
        <w:rPr>
          <w:rFonts w:hint="eastAsia" w:ascii="宋体" w:hAnsi="宋体" w:eastAsia="宋体" w:cs="宋体"/>
          <w:color w:val="000000" w:themeColor="text1"/>
          <w:kern w:val="0"/>
          <w:szCs w:val="21"/>
          <w:lang w:bidi="ar"/>
          <w14:textFill>
            <w14:solidFill>
              <w14:schemeClr w14:val="tx1"/>
            </w14:solidFill>
          </w14:textFill>
        </w:rPr>
        <w:t>号），如后续有更新的，则以更新后的文件为准，按照《中国境内生产的组件成本核算基本规则》提供该产品</w:t>
      </w:r>
      <w:r>
        <w:rPr>
          <w:rFonts w:hint="eastAsia" w:ascii="宋体" w:hAnsi="宋体" w:eastAsia="宋体" w:cs="宋体"/>
          <w:color w:val="000000" w:themeColor="text1"/>
          <w:kern w:val="0"/>
          <w:szCs w:val="21"/>
          <w:lang w:eastAsia="zh" w:bidi="ar"/>
          <w14:textFill>
            <w14:solidFill>
              <w14:schemeClr w14:val="tx1"/>
            </w14:solidFill>
          </w14:textFill>
        </w:rPr>
        <w:t>成本</w:t>
      </w:r>
      <w:r>
        <w:rPr>
          <w:rFonts w:hint="eastAsia" w:ascii="宋体" w:hAnsi="宋体" w:eastAsia="宋体" w:cs="宋体"/>
          <w:color w:val="000000" w:themeColor="text1"/>
          <w:kern w:val="0"/>
          <w:szCs w:val="21"/>
          <w:lang w:bidi="ar"/>
          <w14:textFill>
            <w14:solidFill>
              <w14:schemeClr w14:val="tx1"/>
            </w14:solidFill>
          </w14:textFill>
        </w:rPr>
        <w:t>在产品总成本中占比。</w:t>
      </w:r>
    </w:p>
    <w:p w14:paraId="69D59577">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2、供应商须同时出具《关于符合本国产品标准的声明函》或财政部会同有关部门规定的有关证明文件。出具符合要求的《声明函》或有关证明文件的，该产品视为本国产品。</w:t>
      </w:r>
    </w:p>
    <w:p w14:paraId="581C1719">
      <w:pPr>
        <w:pStyle w:val="7"/>
        <w:outlineLvl w:val="1"/>
        <w:rPr>
          <w:rFonts w:hint="eastAsia" w:ascii="宋体" w:hAnsi="宋体" w:cs="宋体"/>
          <w:color w:val="000000" w:themeColor="text1"/>
          <w:sz w:val="21"/>
          <w:szCs w:val="21"/>
          <w:lang w:val="en-US" w:eastAsia="zh-CN" w:bidi="ar"/>
          <w14:textFill>
            <w14:solidFill>
              <w14:schemeClr w14:val="tx1"/>
            </w14:solidFill>
          </w14:textFill>
        </w:rPr>
      </w:pPr>
      <w:r>
        <w:rPr>
          <w:rFonts w:cs="Times New Roman"/>
          <w:color w:val="FF0000"/>
        </w:rPr>
        <w:br w:type="page"/>
      </w:r>
      <w:bookmarkStart w:id="0" w:name="_Toc227514535"/>
      <w:bookmarkStart w:id="1" w:name="_Toc229527209"/>
      <w:r>
        <w:rPr>
          <w:rFonts w:hint="eastAsia" w:ascii="宋体" w:hAnsi="宋体" w:cs="宋体"/>
          <w:color w:val="000000" w:themeColor="text1"/>
          <w:sz w:val="21"/>
          <w:szCs w:val="21"/>
          <w:lang w:val="en-US" w:eastAsia="zh-CN" w:bidi="ar"/>
          <w14:textFill>
            <w14:solidFill>
              <w14:schemeClr w14:val="tx1"/>
            </w14:solidFill>
          </w14:textFill>
        </w:rPr>
        <w:t>附件1</w:t>
      </w:r>
      <w:bookmarkEnd w:id="0"/>
      <w:bookmarkEnd w:id="1"/>
      <w:r>
        <w:rPr>
          <w:rFonts w:hint="eastAsia" w:ascii="宋体" w:hAnsi="宋体" w:cs="宋体"/>
          <w:color w:val="000000" w:themeColor="text1"/>
          <w:sz w:val="21"/>
          <w:szCs w:val="21"/>
          <w:lang w:val="en-US" w:eastAsia="zh-CN" w:bidi="ar"/>
          <w14:textFill>
            <w14:solidFill>
              <w14:schemeClr w14:val="tx1"/>
            </w14:solidFill>
          </w14:textFill>
        </w:rPr>
        <w:t xml:space="preserve"> </w:t>
      </w:r>
    </w:p>
    <w:p w14:paraId="7DC2C9B6">
      <w:pPr>
        <w:pStyle w:val="6"/>
        <w:widowControl/>
        <w:spacing w:line="360" w:lineRule="auto"/>
        <w:jc w:val="center"/>
        <w:rPr>
          <w:rFonts w:hint="eastAsia"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kern w:val="0"/>
          <w:szCs w:val="21"/>
          <w:lang w:bidi="ar"/>
          <w14:textFill>
            <w14:solidFill>
              <w14:schemeClr w14:val="tx1"/>
            </w14:solidFill>
          </w14:textFill>
        </w:rPr>
        <w:t>中国境内生产的组件成本核算基本规则</w:t>
      </w:r>
    </w:p>
    <w:p w14:paraId="45798752">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D8B25CD">
      <w:pPr>
        <w:pStyle w:val="6"/>
        <w:widowControl/>
        <w:spacing w:line="360" w:lineRule="auto"/>
        <w:ind w:firstLine="420" w:firstLineChars="20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一、产品的一级组件是指直接组成产品的组件。产品的二级组件是指直接组成产品一级组件的组件。一级组件不可分解的，视同二级组件。</w:t>
      </w:r>
    </w:p>
    <w:p w14:paraId="43D96728">
      <w:pPr>
        <w:pStyle w:val="6"/>
        <w:widowControl/>
        <w:spacing w:line="360" w:lineRule="auto"/>
        <w:ind w:firstLine="420" w:firstLineChars="20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二、二级组件在中国境内生产的，其全部成本计入中国境内生产的组件成本；二级组件不在中国境内生产的，其成本不计入中国境内生产的组件成本。</w:t>
      </w:r>
    </w:p>
    <w:p w14:paraId="0C732227">
      <w:pPr>
        <w:pStyle w:val="6"/>
        <w:widowControl/>
        <w:spacing w:line="360" w:lineRule="auto"/>
        <w:ind w:firstLine="420" w:firstLineChars="20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 xml:space="preserve">三、产品总成本和组件成本以相关会计核算数据、采购合同、进货记录等为基础进行计算。 </w:t>
      </w:r>
    </w:p>
    <w:p w14:paraId="4B62E240">
      <w:pPr>
        <w:pStyle w:val="6"/>
        <w:widowControl/>
        <w:spacing w:line="360" w:lineRule="auto"/>
        <w:ind w:firstLine="420" w:firstLineChars="20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 xml:space="preserve">四、需要对成本核算规则予以进一步明确的其他有关事项，由财政部会同有关部门另行规定。 </w:t>
      </w:r>
    </w:p>
    <w:p w14:paraId="01C893DE">
      <w:pPr>
        <w:pStyle w:val="7"/>
        <w:outlineLvl w:val="1"/>
        <w:rPr>
          <w:rFonts w:hint="eastAsia" w:ascii="宋体" w:hAnsi="宋体" w:cs="宋体"/>
          <w:color w:val="000000" w:themeColor="text1"/>
          <w:sz w:val="21"/>
          <w:szCs w:val="21"/>
          <w:lang w:val="en-US" w:eastAsia="zh-CN" w:bidi="ar"/>
          <w14:textFill>
            <w14:solidFill>
              <w14:schemeClr w14:val="tx1"/>
            </w14:solidFill>
          </w14:textFill>
        </w:rPr>
      </w:pPr>
      <w:r>
        <w:rPr>
          <w:rFonts w:cs="Times New Roman"/>
          <w:color w:val="000000" w:themeColor="text1"/>
          <w14:textFill>
            <w14:solidFill>
              <w14:schemeClr w14:val="tx1"/>
            </w14:solidFill>
          </w14:textFill>
        </w:rPr>
        <w:br w:type="page"/>
      </w:r>
      <w:bookmarkStart w:id="2" w:name="_Toc229527210"/>
      <w:bookmarkStart w:id="3" w:name="_Toc227514536"/>
      <w:r>
        <w:rPr>
          <w:rFonts w:hint="eastAsia" w:ascii="宋体" w:hAnsi="宋体" w:cs="宋体"/>
          <w:color w:val="000000" w:themeColor="text1"/>
          <w:sz w:val="21"/>
          <w:szCs w:val="21"/>
          <w:lang w:val="en-US" w:eastAsia="zh-CN" w:bidi="ar"/>
          <w14:textFill>
            <w14:solidFill>
              <w14:schemeClr w14:val="tx1"/>
            </w14:solidFill>
          </w14:textFill>
        </w:rPr>
        <w:t>附件2</w:t>
      </w:r>
      <w:bookmarkEnd w:id="2"/>
      <w:bookmarkEnd w:id="3"/>
    </w:p>
    <w:p w14:paraId="11D27B4B">
      <w:pPr>
        <w:pStyle w:val="6"/>
        <w:widowControl/>
        <w:spacing w:line="360" w:lineRule="auto"/>
        <w:jc w:val="center"/>
        <w:rPr>
          <w:rFonts w:hint="eastAsia"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kern w:val="0"/>
          <w:szCs w:val="21"/>
          <w:lang w:bidi="ar"/>
          <w14:textFill>
            <w14:solidFill>
              <w14:schemeClr w14:val="tx1"/>
            </w14:solidFill>
          </w14:textFill>
        </w:rPr>
        <w:t>关于符合本国产品标准的声明函</w:t>
      </w:r>
    </w:p>
    <w:p w14:paraId="1708085E">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本公司（单位）郑重声明，根据《国务院办公厅关于在政府采购中实施本国产品标准及相关政策的通知》（国办发〔2025〕34号）的规定，本公司（单位）提供的以下产品属于本国产品。具体情况如下：</w:t>
      </w:r>
    </w:p>
    <w:p w14:paraId="5C59C3F9">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1.（产品名称1）1，生产厂为（厂名）2，厂址为（生产厂址）。（产品名称1）的中国境内生产的组件成本占比≥（规定比例）3。（产品名称1）的（关键组件）4在中国境内生产。（产品名称1）的（关键工序）5在中国境内完成。</w:t>
      </w:r>
    </w:p>
    <w:p w14:paraId="443D2267">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2.（产品名称2），生产厂为（厂名），厂址为（生产厂址）。（产品名称2）的中国境内生产的组件成本占比≥（规定比例）。（产品名称2）的（关键组件）中国境内生产。（产品名称2）的（关键工序）在中国境内完成。</w:t>
      </w:r>
    </w:p>
    <w:p w14:paraId="593679F7">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w:t>
      </w:r>
    </w:p>
    <w:p w14:paraId="4CB13910">
      <w:pPr>
        <w:pStyle w:val="6"/>
        <w:widowControl/>
        <w:spacing w:line="360" w:lineRule="auto"/>
        <w:ind w:firstLine="420" w:firstLineChars="20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 xml:space="preserve">本公司（单位）对上述声明内容的真实性负责。如有虚假，愿承担相应法律责任。 </w:t>
      </w:r>
    </w:p>
    <w:p w14:paraId="79471E04">
      <w:pPr>
        <w:pStyle w:val="6"/>
        <w:widowControl/>
        <w:spacing w:line="360" w:lineRule="auto"/>
        <w:jc w:val="righ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 xml:space="preserve">公司（单位）名称（盖章）： </w:t>
      </w:r>
    </w:p>
    <w:p w14:paraId="037B4A39">
      <w:pPr>
        <w:pStyle w:val="6"/>
        <w:widowControl/>
        <w:spacing w:line="360" w:lineRule="auto"/>
        <w:ind w:firstLine="420" w:firstLineChars="200"/>
        <w:jc w:val="righ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日期： 年 月 日</w:t>
      </w:r>
    </w:p>
    <w:p w14:paraId="7EEA29DD">
      <w:pPr>
        <w:pStyle w:val="6"/>
        <w:widowControl/>
        <w:spacing w:line="360" w:lineRule="auto"/>
        <w:ind w:firstLine="422" w:firstLineChars="200"/>
        <w:jc w:val="left"/>
        <w:rPr>
          <w:rFonts w:hint="eastAsia" w:ascii="宋体" w:hAnsi="宋体" w:eastAsia="宋体" w:cs="宋体"/>
          <w:b/>
          <w:bCs/>
          <w:color w:val="000000" w:themeColor="text1"/>
          <w:kern w:val="0"/>
          <w:szCs w:val="21"/>
          <w:lang w:bidi="ar"/>
          <w14:textFill>
            <w14:solidFill>
              <w14:schemeClr w14:val="tx1"/>
            </w14:solidFill>
          </w14:textFill>
        </w:rPr>
      </w:pPr>
      <w:r>
        <w:rPr>
          <w:rFonts w:hint="eastAsia" w:ascii="宋体" w:hAnsi="宋体" w:eastAsia="宋体" w:cs="宋体"/>
          <w:b/>
          <w:bCs/>
          <w:color w:val="000000" w:themeColor="text1"/>
          <w:kern w:val="0"/>
          <w:szCs w:val="21"/>
          <w:lang w:bidi="ar"/>
          <w14:textFill>
            <w14:solidFill>
              <w14:schemeClr w14:val="tx1"/>
            </w14:solidFill>
          </w14:textFill>
        </w:rPr>
        <w:t>1.产品如有型号，请在“产品名称”栏一并填写，</w:t>
      </w:r>
      <w:r>
        <w:rPr>
          <w:rFonts w:ascii="宋体" w:hAnsi="宋体" w:eastAsia="宋体" w:cs="宋体"/>
          <w:b/>
          <w:bCs/>
          <w:color w:val="000000" w:themeColor="text1"/>
          <w:kern w:val="0"/>
          <w:szCs w:val="21"/>
          <w:lang w:bidi="ar"/>
          <w14:textFill>
            <w14:solidFill>
              <w14:schemeClr w14:val="tx1"/>
            </w14:solidFill>
          </w14:textFill>
        </w:rPr>
        <w:t>多种产品应分别填写名称</w:t>
      </w:r>
      <w:r>
        <w:rPr>
          <w:rFonts w:hint="eastAsia" w:ascii="宋体" w:hAnsi="宋体" w:eastAsia="宋体" w:cs="宋体"/>
          <w:b/>
          <w:bCs/>
          <w:color w:val="000000" w:themeColor="text1"/>
          <w:kern w:val="0"/>
          <w:szCs w:val="21"/>
          <w:lang w:bidi="ar"/>
          <w14:textFill>
            <w14:solidFill>
              <w14:schemeClr w14:val="tx1"/>
            </w14:solidFill>
          </w14:textFill>
        </w:rPr>
        <w:t xml:space="preserve">。 </w:t>
      </w:r>
    </w:p>
    <w:p w14:paraId="6D4DCDCA">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2.生产厂名与厂址应与生产厂营业执照载明的相关信息保持一致。</w:t>
      </w:r>
    </w:p>
    <w:p w14:paraId="0BA7F335">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3.该产品的中国境内生产的组件成本占比相关要求实施前，“规定比例”栏可不填，下同。</w:t>
      </w:r>
    </w:p>
    <w:p w14:paraId="404B1F47">
      <w:pPr>
        <w:pStyle w:val="6"/>
        <w:widowControl/>
        <w:spacing w:line="360" w:lineRule="auto"/>
        <w:ind w:firstLine="420" w:firstLineChars="200"/>
        <w:jc w:val="left"/>
        <w:rPr>
          <w:rFonts w:hint="eastAsia"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4.该产品的关键组件要求实施前，“关键组件”栏可不填，下同。</w:t>
      </w:r>
    </w:p>
    <w:p w14:paraId="6473658B">
      <w:pPr>
        <w:pStyle w:val="6"/>
        <w:widowControl/>
        <w:spacing w:line="360" w:lineRule="auto"/>
        <w:ind w:firstLine="420" w:firstLineChars="200"/>
        <w:jc w:val="left"/>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color w:val="000000" w:themeColor="text1"/>
          <w:kern w:val="0"/>
          <w:szCs w:val="21"/>
          <w:lang w:bidi="ar"/>
          <w14:textFill>
            <w14:solidFill>
              <w14:schemeClr w14:val="tx1"/>
            </w14:solidFill>
          </w14:textFill>
        </w:rPr>
        <w:t>5.该产品的关键工序要求实施前，“关键工序”栏可不填，下同。</w:t>
      </w:r>
    </w:p>
    <w:p w14:paraId="33CBBF0D">
      <w:pPr>
        <w:pStyle w:val="7"/>
        <w:outlineLvl w:val="1"/>
        <w:rPr>
          <w:rFonts w:cs="Times New Roman"/>
          <w:color w:val="000000" w:themeColor="text1"/>
          <w:lang w:eastAsia="zh-CN"/>
          <w14:textFill>
            <w14:solidFill>
              <w14:schemeClr w14:val="tx1"/>
            </w14:solidFill>
          </w14:textFill>
        </w:rPr>
      </w:pPr>
      <w:r>
        <w:rPr>
          <w:rFonts w:cs="Times New Roman"/>
          <w:color w:val="000000" w:themeColor="text1"/>
          <w14:textFill>
            <w14:solidFill>
              <w14:schemeClr w14:val="tx1"/>
            </w14:solidFill>
          </w14:textFill>
        </w:rPr>
        <w:br w:type="page"/>
      </w:r>
      <w:bookmarkStart w:id="4" w:name="_Toc229527211"/>
      <w:bookmarkStart w:id="5" w:name="_Toc227514537"/>
      <w:r>
        <w:rPr>
          <w:rFonts w:hint="eastAsia" w:ascii="宋体" w:hAnsi="宋体" w:cs="宋体"/>
          <w:color w:val="000000" w:themeColor="text1"/>
          <w:sz w:val="21"/>
          <w:szCs w:val="21"/>
          <w:lang w:val="en-US" w:eastAsia="zh-CN" w:bidi="ar"/>
          <w14:textFill>
            <w14:solidFill>
              <w14:schemeClr w14:val="tx1"/>
            </w14:solidFill>
          </w14:textFill>
        </w:rPr>
        <w:t>附件</w:t>
      </w:r>
      <w:r>
        <w:rPr>
          <w:rFonts w:hint="eastAsia" w:ascii="宋体" w:hAnsi="宋体" w:eastAsia="宋体" w:cs="宋体"/>
          <w:color w:val="000000" w:themeColor="text1"/>
          <w:sz w:val="21"/>
          <w:szCs w:val="21"/>
          <w:lang w:val="en-US" w:eastAsia="zh-CN" w:bidi="ar"/>
          <w14:textFill>
            <w14:solidFill>
              <w14:schemeClr w14:val="tx1"/>
            </w14:solidFill>
          </w14:textFill>
        </w:rPr>
        <w:t>3：</w:t>
      </w:r>
      <w:r>
        <w:rPr>
          <w:rFonts w:hint="eastAsia" w:ascii="宋体" w:hAnsi="宋体" w:eastAsia="宋体" w:cs="宋体"/>
          <w:color w:val="000000" w:themeColor="text1"/>
          <w:sz w:val="21"/>
          <w:szCs w:val="21"/>
          <w:lang w:val="en-US" w:eastAsia="zh" w:bidi="ar"/>
          <w14:textFill>
            <w14:solidFill>
              <w14:schemeClr w14:val="tx1"/>
            </w14:solidFill>
          </w14:textFill>
        </w:rPr>
        <w:t>其他证明材料</w:t>
      </w:r>
      <w:bookmarkEnd w:id="4"/>
      <w:bookmarkEnd w:id="5"/>
    </w:p>
    <w:p w14:paraId="58E097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C073AA"/>
    <w:rsid w:val="36C073AA"/>
    <w:rsid w:val="51B57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1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
    <w:name w:val="正文_2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
    <w:name w:val="正文_2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
    <w:name w:val="Normal_26"/>
    <w:qFormat/>
    <w:uiPriority w:val="0"/>
    <w:rPr>
      <w:rFonts w:ascii="Times New Roman" w:hAnsi="Times New Roman" w:eastAsia="Times New Roman" w:cs="Times New Roman"/>
      <w:sz w:val="24"/>
      <w:szCs w:val="24"/>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2026-08-03T01:24:00Z</dcterms:created>
  <dc:creator>郑晓芬</dc:creator>
  <cp:lastModifiedBy>郑晓芬</cp:lastModifiedBy>
  <dcterms:modified xsi:type="dcterms:W3CDTF">2026-08-03T01:25:22Z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03A6BFBB2F0C46D0BE3E422CA4F435F3_13</vt:lpwstr>
  </property>
  <property fmtid="{D5CDD505-2E9C-101B-9397-08002B2CF9AE}" pid="4" name="KSOTemplateDocerSaveRecord">
    <vt:lpwstr>eyJoZGlkIjoiNjhiZjliMDE3ODgwYTBkOWFiNzQ2NjE1NDNlMTQxNmQiLCJ1c2VySWQiOiIxNjc5MzExNTI5In0=</vt:lpwstr>
  </property>
</Properties>
</file>