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D6062">
      <w:pPr>
        <w:pStyle w:val="2"/>
        <w:numPr>
          <w:ilvl w:val="0"/>
          <w:numId w:val="1"/>
        </w:numPr>
        <w:adjustRightInd w:val="0"/>
        <w:snapToGrid w:val="0"/>
        <w:spacing w:before="0" w:after="0" w:line="360" w:lineRule="auto"/>
        <w:jc w:val="center"/>
        <w:rPr>
          <w:rFonts w:hint="eastAsia" w:ascii="宋体" w:hAnsi="宋体"/>
          <w:b w:val="0"/>
        </w:rPr>
      </w:pPr>
      <w:r>
        <w:rPr>
          <w:rFonts w:hint="eastAsia" w:ascii="黑体" w:hAnsi="宋体" w:eastAsia="黑体"/>
          <w:sz w:val="28"/>
        </w:rPr>
        <w:t>开标一览表</w:t>
      </w:r>
      <w:r>
        <w:rPr>
          <w:rFonts w:hint="eastAsia" w:ascii="宋体" w:hAnsi="宋体" w:cs="宋体"/>
          <w:color w:val="000000"/>
          <w:szCs w:val="21"/>
        </w:rPr>
        <w:t xml:space="preserve">   </w:t>
      </w:r>
    </w:p>
    <w:p w14:paraId="16D624DC">
      <w:pPr>
        <w:adjustRightInd w:val="0"/>
        <w:snapToGrid w:val="0"/>
        <w:spacing w:line="360" w:lineRule="auto"/>
        <w:rPr>
          <w:rFonts w:hint="eastAsia" w:ascii="宋体" w:hAnsi="宋体"/>
        </w:rPr>
      </w:pP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2047"/>
        <w:gridCol w:w="3041"/>
        <w:gridCol w:w="1669"/>
        <w:gridCol w:w="1571"/>
      </w:tblGrid>
      <w:tr w14:paraId="1F29F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492" w:type="dxa"/>
            <w:vMerge w:val="restart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34A210">
            <w:pPr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序号</w:t>
            </w:r>
          </w:p>
        </w:tc>
        <w:tc>
          <w:tcPr>
            <w:tcW w:w="2047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B54A2B">
            <w:pPr>
              <w:ind w:left="-88" w:leftChars="-42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项目名称</w:t>
            </w:r>
          </w:p>
        </w:tc>
        <w:tc>
          <w:tcPr>
            <w:tcW w:w="3041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D80956">
            <w:pPr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669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864592">
            <w:pPr>
              <w:ind w:left="-88" w:leftChars="-42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政府采购编号</w:t>
            </w:r>
          </w:p>
        </w:tc>
        <w:tc>
          <w:tcPr>
            <w:tcW w:w="1571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 w14:paraId="1B896A54">
            <w:pPr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</w:tr>
      <w:tr w14:paraId="55A29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492" w:type="dxa"/>
            <w:vMerge w:val="continue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F40FE5">
            <w:pPr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66172A">
            <w:pPr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304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47C61E">
            <w:pPr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6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71C5F4">
            <w:pPr>
              <w:ind w:left="-88" w:leftChars="-42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委托代理编号</w:t>
            </w:r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 w14:paraId="31552815">
            <w:pPr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</w:tr>
      <w:tr w14:paraId="1C98F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2" w:hRule="atLeast"/>
        </w:trPr>
        <w:tc>
          <w:tcPr>
            <w:tcW w:w="492" w:type="dxa"/>
            <w:tcBorders>
              <w:top w:val="single" w:color="auto" w:sz="6" w:space="0"/>
              <w:left w:val="double" w:color="auto" w:sz="4" w:space="0"/>
              <w:right w:val="single" w:color="auto" w:sz="6" w:space="0"/>
            </w:tcBorders>
            <w:vAlign w:val="center"/>
          </w:tcPr>
          <w:p w14:paraId="0362BD38">
            <w:pPr>
              <w:adjustRightInd w:val="0"/>
              <w:snapToGrid w:val="0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/>
                <w:szCs w:val="24"/>
              </w:rPr>
              <w:t>1</w:t>
            </w:r>
          </w:p>
        </w:tc>
        <w:tc>
          <w:tcPr>
            <w:tcW w:w="204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3417D35">
            <w:pPr>
              <w:adjustRightInd w:val="0"/>
              <w:snapToGrid w:val="0"/>
              <w:ind w:left="-88" w:leftChars="-42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/>
                <w:szCs w:val="24"/>
              </w:rPr>
              <w:t>投标报价总价</w:t>
            </w:r>
          </w:p>
        </w:tc>
        <w:tc>
          <w:tcPr>
            <w:tcW w:w="628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4947350E">
            <w:pPr>
              <w:adjustRightInd w:val="0"/>
              <w:snapToGrid w:val="0"/>
              <w:ind w:left="-88" w:leftChars="-42" w:firstLine="105" w:firstLineChars="50"/>
              <w:rPr>
                <w:rFonts w:ascii="宋体"/>
                <w:b/>
                <w:szCs w:val="24"/>
              </w:rPr>
            </w:pPr>
          </w:p>
          <w:p w14:paraId="7EFA28B5">
            <w:pPr>
              <w:adjustRightInd w:val="0"/>
              <w:snapToGrid w:val="0"/>
              <w:ind w:left="-88" w:leftChars="-42" w:firstLine="105" w:firstLineChars="50"/>
              <w:rPr>
                <w:rFonts w:ascii="宋体"/>
                <w:b/>
                <w:szCs w:val="24"/>
              </w:rPr>
            </w:pPr>
          </w:p>
          <w:p w14:paraId="70979815">
            <w:pPr>
              <w:adjustRightInd w:val="0"/>
              <w:snapToGrid w:val="0"/>
              <w:ind w:left="-88" w:leftChars="-42" w:firstLine="105" w:firstLineChars="50"/>
              <w:rPr>
                <w:rFonts w:ascii="宋体"/>
                <w:b/>
                <w:bCs/>
                <w:szCs w:val="24"/>
              </w:rPr>
            </w:pPr>
            <w:r>
              <w:rPr>
                <w:rFonts w:hint="eastAsia" w:ascii="宋体"/>
                <w:b/>
                <w:szCs w:val="24"/>
              </w:rPr>
              <w:t>小写：</w:t>
            </w:r>
            <w:r>
              <w:rPr>
                <w:rFonts w:hint="eastAsia" w:ascii="宋体"/>
                <w:b/>
                <w:szCs w:val="24"/>
                <w:u w:val="single"/>
              </w:rPr>
              <w:t xml:space="preserve">                </w:t>
            </w:r>
            <w:r>
              <w:rPr>
                <w:rFonts w:hint="eastAsia" w:ascii="宋体"/>
                <w:b/>
                <w:szCs w:val="24"/>
              </w:rPr>
              <w:t>元</w:t>
            </w:r>
            <w:r>
              <w:rPr>
                <w:rFonts w:hint="eastAsia" w:ascii="宋体" w:hAnsi="宋体"/>
                <w:b/>
                <w:bCs/>
                <w:szCs w:val="24"/>
              </w:rPr>
              <w:t>人民币</w:t>
            </w:r>
          </w:p>
          <w:p w14:paraId="2E51EE0E">
            <w:pPr>
              <w:adjustRightInd w:val="0"/>
              <w:snapToGrid w:val="0"/>
              <w:ind w:left="-88" w:leftChars="-42" w:firstLine="105" w:firstLineChars="50"/>
              <w:rPr>
                <w:rFonts w:ascii="宋体"/>
                <w:b/>
                <w:szCs w:val="24"/>
              </w:rPr>
            </w:pPr>
          </w:p>
          <w:p w14:paraId="2B9E5033">
            <w:pPr>
              <w:adjustRightInd w:val="0"/>
              <w:snapToGrid w:val="0"/>
              <w:ind w:left="-88" w:leftChars="-42" w:firstLine="105" w:firstLineChars="50"/>
              <w:rPr>
                <w:rFonts w:ascii="宋体"/>
                <w:b/>
                <w:szCs w:val="24"/>
                <w:u w:val="single"/>
              </w:rPr>
            </w:pPr>
            <w:r>
              <w:rPr>
                <w:rFonts w:hint="eastAsia" w:ascii="宋体"/>
                <w:b/>
                <w:szCs w:val="24"/>
              </w:rPr>
              <w:t>大写：</w:t>
            </w:r>
            <w:r>
              <w:rPr>
                <w:rFonts w:hint="eastAsia" w:ascii="宋体"/>
                <w:b/>
                <w:szCs w:val="24"/>
                <w:u w:val="single"/>
              </w:rPr>
              <w:t xml:space="preserve">                </w:t>
            </w:r>
            <w:r>
              <w:rPr>
                <w:rFonts w:hint="eastAsia" w:ascii="宋体"/>
                <w:b/>
                <w:szCs w:val="24"/>
              </w:rPr>
              <w:t>元人民币</w:t>
            </w:r>
          </w:p>
        </w:tc>
      </w:tr>
      <w:tr w14:paraId="6889C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492" w:type="dxa"/>
            <w:tcBorders>
              <w:top w:val="single" w:color="auto" w:sz="6" w:space="0"/>
              <w:left w:val="double" w:color="auto" w:sz="4" w:space="0"/>
              <w:right w:val="single" w:color="auto" w:sz="6" w:space="0"/>
            </w:tcBorders>
            <w:vAlign w:val="center"/>
          </w:tcPr>
          <w:p w14:paraId="40C0189F">
            <w:pPr>
              <w:adjustRightInd w:val="0"/>
              <w:snapToGrid w:val="0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/>
                <w:szCs w:val="24"/>
              </w:rPr>
              <w:t>2</w:t>
            </w:r>
          </w:p>
        </w:tc>
        <w:tc>
          <w:tcPr>
            <w:tcW w:w="204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910AD0A">
            <w:pPr>
              <w:spacing w:line="420" w:lineRule="exact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合同履行期限</w:t>
            </w:r>
          </w:p>
        </w:tc>
        <w:tc>
          <w:tcPr>
            <w:tcW w:w="628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0DC1E050">
            <w:pPr>
              <w:adjustRightInd w:val="0"/>
              <w:snapToGrid w:val="0"/>
              <w:ind w:left="-88" w:leftChars="-42" w:firstLine="105" w:firstLineChars="50"/>
              <w:rPr>
                <w:rFonts w:ascii="宋体"/>
                <w:b/>
                <w:szCs w:val="24"/>
              </w:rPr>
            </w:pPr>
          </w:p>
        </w:tc>
      </w:tr>
      <w:tr w14:paraId="4CE4A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492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vAlign w:val="center"/>
          </w:tcPr>
          <w:p w14:paraId="453FC51F">
            <w:pPr>
              <w:adjustRightInd w:val="0"/>
              <w:snapToGrid w:val="0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/>
                <w:szCs w:val="24"/>
              </w:rPr>
              <w:t>3</w:t>
            </w:r>
          </w:p>
        </w:tc>
        <w:tc>
          <w:tcPr>
            <w:tcW w:w="2047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vAlign w:val="center"/>
          </w:tcPr>
          <w:p w14:paraId="0E6FE722">
            <w:pPr>
              <w:adjustRightInd w:val="0"/>
              <w:snapToGrid w:val="0"/>
              <w:ind w:left="-88" w:leftChars="-42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备  注</w:t>
            </w:r>
          </w:p>
        </w:tc>
        <w:tc>
          <w:tcPr>
            <w:tcW w:w="6281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</w:tcPr>
          <w:p w14:paraId="57C49B22">
            <w:pPr>
              <w:adjustRightInd w:val="0"/>
              <w:snapToGrid w:val="0"/>
              <w:ind w:left="-88" w:leftChars="-42" w:firstLine="105" w:firstLineChars="50"/>
              <w:rPr>
                <w:rFonts w:ascii="宋体"/>
                <w:szCs w:val="24"/>
              </w:rPr>
            </w:pPr>
          </w:p>
        </w:tc>
      </w:tr>
    </w:tbl>
    <w:p w14:paraId="25FDC054">
      <w:pPr>
        <w:adjustRightInd w:val="0"/>
        <w:snapToGrid w:val="0"/>
        <w:spacing w:line="360" w:lineRule="auto"/>
        <w:rPr>
          <w:rFonts w:hint="eastAsia" w:ascii="宋体" w:hAnsi="宋体"/>
          <w:bCs/>
        </w:rPr>
      </w:pPr>
    </w:p>
    <w:p w14:paraId="61B4FEC6">
      <w:pPr>
        <w:adjustRightInd w:val="0"/>
        <w:snapToGrid w:val="0"/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  <w:szCs w:val="24"/>
        </w:rPr>
        <w:t>备注：</w:t>
      </w:r>
      <w:r>
        <w:rPr>
          <w:rFonts w:hint="eastAsia" w:ascii="宋体" w:hAnsi="宋体"/>
        </w:rPr>
        <w:t>1.本表须按包填写，一个“包号”一份。</w:t>
      </w:r>
    </w:p>
    <w:p w14:paraId="21CD77A7">
      <w:pPr>
        <w:adjustRightInd w:val="0"/>
        <w:snapToGrid w:val="0"/>
        <w:spacing w:line="36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>2.投标人对采购项目内容只允许有一个投标报价</w:t>
      </w:r>
      <w:r>
        <w:rPr>
          <w:rFonts w:hint="eastAsia" w:ascii="宋体"/>
          <w:szCs w:val="24"/>
        </w:rPr>
        <w:t>总价</w:t>
      </w:r>
      <w:r>
        <w:rPr>
          <w:rFonts w:hint="eastAsia" w:ascii="宋体" w:hAnsi="宋体"/>
        </w:rPr>
        <w:t>，否则其</w:t>
      </w:r>
      <w:r>
        <w:rPr>
          <w:rFonts w:hint="eastAsia" w:ascii="宋体" w:hAnsi="宋体"/>
          <w:b/>
        </w:rPr>
        <w:t>投标无效</w:t>
      </w:r>
      <w:r>
        <w:rPr>
          <w:rFonts w:hint="eastAsia" w:ascii="宋体" w:hAnsi="宋体"/>
        </w:rPr>
        <w:t>。</w:t>
      </w:r>
    </w:p>
    <w:p w14:paraId="03A877CD">
      <w:pPr>
        <w:adjustRightInd w:val="0"/>
        <w:snapToGrid w:val="0"/>
        <w:spacing w:line="360" w:lineRule="auto"/>
        <w:ind w:firstLine="630" w:firstLineChars="3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3.投标人在投标截止时间前修改“开标一览表”中的投标报价的，应同时修改投标文件“分项报价明细表”“享受政府采购政策优惠的证明资料”（如果影响）等相关内容。</w:t>
      </w:r>
    </w:p>
    <w:p w14:paraId="73E2E5D6">
      <w:pPr>
        <w:pStyle w:val="2"/>
        <w:adjustRightInd w:val="0"/>
        <w:snapToGrid w:val="0"/>
        <w:spacing w:before="0" w:after="0" w:line="360" w:lineRule="auto"/>
        <w:rPr>
          <w:rFonts w:hint="eastAsia" w:ascii="宋体" w:hAnsi="宋体"/>
          <w:b w:val="0"/>
        </w:rPr>
      </w:pPr>
      <w:r>
        <w:rPr>
          <w:rFonts w:hint="eastAsia" w:ascii="宋体" w:hAnsi="宋体" w:cs="宋体"/>
          <w:color w:val="000000"/>
          <w:szCs w:val="21"/>
        </w:rPr>
        <w:t xml:space="preserve">                 </w:t>
      </w:r>
    </w:p>
    <w:p w14:paraId="0A31D96E">
      <w:pPr>
        <w:widowControl w:val="0"/>
        <w:adjustRightInd w:val="0"/>
        <w:snapToGrid w:val="0"/>
        <w:spacing w:line="360" w:lineRule="auto"/>
        <w:rPr>
          <w:rFonts w:ascii="宋体"/>
          <w:szCs w:val="24"/>
        </w:rPr>
      </w:pPr>
    </w:p>
    <w:p w14:paraId="5F067409">
      <w:pPr>
        <w:widowControl w:val="0"/>
        <w:adjustRightInd w:val="0"/>
        <w:snapToGrid w:val="0"/>
        <w:spacing w:line="360" w:lineRule="auto"/>
        <w:rPr>
          <w:rFonts w:ascii="宋体"/>
          <w:szCs w:val="24"/>
          <w:u w:val="single"/>
        </w:rPr>
      </w:pPr>
      <w:r>
        <w:rPr>
          <w:rFonts w:hint="eastAsia" w:ascii="宋体" w:hAnsi="宋体"/>
          <w:szCs w:val="24"/>
        </w:rPr>
        <w:t>投标人名称（盖单位章）：</w:t>
      </w:r>
      <w:r>
        <w:rPr>
          <w:rFonts w:hint="eastAsia" w:ascii="宋体" w:hAnsi="宋体"/>
          <w:szCs w:val="24"/>
          <w:u w:val="single"/>
        </w:rPr>
        <w:t xml:space="preserve">                </w:t>
      </w:r>
    </w:p>
    <w:p w14:paraId="4F767F3E">
      <w:pPr>
        <w:widowControl w:val="0"/>
        <w:adjustRightInd w:val="0"/>
        <w:snapToGrid w:val="0"/>
        <w:spacing w:line="360" w:lineRule="auto"/>
        <w:rPr>
          <w:rFonts w:hint="eastAsia" w:ascii="宋体" w:hAnsi="宋体"/>
          <w:szCs w:val="24"/>
        </w:rPr>
      </w:pPr>
      <w:r>
        <w:rPr>
          <w:rFonts w:hint="eastAsia" w:ascii="宋体" w:hAnsi="宋体"/>
          <w:spacing w:val="-2"/>
          <w:kern w:val="0"/>
          <w:szCs w:val="24"/>
        </w:rPr>
        <w:t>法</w:t>
      </w:r>
      <w:r>
        <w:rPr>
          <w:rFonts w:hint="eastAsia" w:ascii="宋体" w:hAnsi="宋体"/>
          <w:kern w:val="0"/>
          <w:szCs w:val="24"/>
        </w:rPr>
        <w:t>定</w:t>
      </w:r>
      <w:r>
        <w:rPr>
          <w:rFonts w:hint="eastAsia" w:ascii="宋体" w:hAnsi="宋体"/>
          <w:spacing w:val="-2"/>
          <w:kern w:val="0"/>
          <w:szCs w:val="24"/>
        </w:rPr>
        <w:t>代</w:t>
      </w:r>
      <w:r>
        <w:rPr>
          <w:rFonts w:hint="eastAsia" w:ascii="宋体" w:hAnsi="宋体"/>
          <w:kern w:val="0"/>
          <w:szCs w:val="24"/>
        </w:rPr>
        <w:t>表</w:t>
      </w:r>
      <w:r>
        <w:rPr>
          <w:rFonts w:hint="eastAsia" w:ascii="宋体" w:hAnsi="宋体"/>
          <w:spacing w:val="-2"/>
          <w:kern w:val="0"/>
          <w:szCs w:val="24"/>
        </w:rPr>
        <w:t>人</w:t>
      </w:r>
      <w:r>
        <w:rPr>
          <w:rFonts w:hint="eastAsia" w:ascii="宋体" w:hAnsi="宋体"/>
          <w:kern w:val="0"/>
          <w:szCs w:val="24"/>
        </w:rPr>
        <w:t>（</w:t>
      </w:r>
      <w:r>
        <w:rPr>
          <w:rFonts w:hint="eastAsia" w:ascii="宋体" w:hAnsi="宋体"/>
          <w:spacing w:val="-2"/>
          <w:kern w:val="0"/>
          <w:szCs w:val="24"/>
        </w:rPr>
        <w:t>单</w:t>
      </w:r>
      <w:r>
        <w:rPr>
          <w:rFonts w:hint="eastAsia" w:ascii="宋体" w:hAnsi="宋体"/>
          <w:kern w:val="0"/>
          <w:szCs w:val="24"/>
        </w:rPr>
        <w:t>位</w:t>
      </w:r>
      <w:r>
        <w:rPr>
          <w:rFonts w:hint="eastAsia" w:ascii="宋体" w:hAnsi="宋体"/>
          <w:spacing w:val="-2"/>
          <w:kern w:val="0"/>
          <w:szCs w:val="24"/>
        </w:rPr>
        <w:t>负</w:t>
      </w:r>
      <w:r>
        <w:rPr>
          <w:rFonts w:hint="eastAsia" w:ascii="宋体" w:hAnsi="宋体"/>
          <w:kern w:val="0"/>
          <w:szCs w:val="24"/>
        </w:rPr>
        <w:t>责人</w:t>
      </w:r>
      <w:r>
        <w:rPr>
          <w:rFonts w:hint="eastAsia" w:ascii="宋体" w:hAnsi="宋体"/>
          <w:spacing w:val="-2"/>
          <w:kern w:val="0"/>
          <w:szCs w:val="24"/>
        </w:rPr>
        <w:t>）</w:t>
      </w:r>
      <w:r>
        <w:rPr>
          <w:rFonts w:hint="eastAsia" w:ascii="宋体" w:hAnsi="宋体"/>
          <w:szCs w:val="24"/>
        </w:rPr>
        <w:t>或其委托代理人（签字或印章）：</w:t>
      </w:r>
      <w:r>
        <w:rPr>
          <w:rFonts w:ascii="宋体" w:hAnsi="宋体"/>
          <w:szCs w:val="24"/>
          <w:u w:val="single"/>
        </w:rPr>
        <w:t xml:space="preserve">                </w:t>
      </w:r>
    </w:p>
    <w:p w14:paraId="053F7FB6">
      <w:pPr>
        <w:widowControl w:val="0"/>
        <w:adjustRightInd w:val="0"/>
        <w:snapToGrid w:val="0"/>
        <w:spacing w:line="360" w:lineRule="auto"/>
        <w:rPr>
          <w:rFonts w:ascii="宋体"/>
          <w:b/>
          <w:szCs w:val="24"/>
        </w:rPr>
      </w:pPr>
      <w:r>
        <w:rPr>
          <w:rFonts w:hint="eastAsia" w:ascii="宋体" w:hAnsi="宋体"/>
          <w:szCs w:val="24"/>
        </w:rPr>
        <w:t>日期：</w:t>
      </w:r>
      <w:r>
        <w:rPr>
          <w:rFonts w:ascii="宋体" w:hAnsi="宋体"/>
          <w:szCs w:val="24"/>
          <w:u w:val="single"/>
        </w:rPr>
        <w:t xml:space="preserve">        </w:t>
      </w:r>
      <w:r>
        <w:rPr>
          <w:rFonts w:hint="eastAsia" w:ascii="宋体" w:hAnsi="宋体"/>
          <w:szCs w:val="24"/>
        </w:rPr>
        <w:t>年</w:t>
      </w:r>
      <w:r>
        <w:rPr>
          <w:rFonts w:ascii="宋体" w:hAnsi="宋体"/>
          <w:szCs w:val="24"/>
          <w:u w:val="single"/>
        </w:rPr>
        <w:t xml:space="preserve">      </w:t>
      </w:r>
      <w:r>
        <w:rPr>
          <w:rFonts w:hint="eastAsia" w:ascii="宋体" w:hAnsi="宋体"/>
          <w:szCs w:val="24"/>
        </w:rPr>
        <w:t>月</w:t>
      </w:r>
      <w:r>
        <w:rPr>
          <w:rFonts w:ascii="宋体" w:hAnsi="宋体"/>
          <w:szCs w:val="24"/>
          <w:u w:val="single"/>
        </w:rPr>
        <w:t xml:space="preserve">     </w:t>
      </w:r>
      <w:r>
        <w:rPr>
          <w:rFonts w:hint="eastAsia" w:ascii="宋体" w:hAnsi="宋体"/>
          <w:szCs w:val="24"/>
        </w:rPr>
        <w:t>日</w:t>
      </w:r>
    </w:p>
    <w:p w14:paraId="2961FCDF">
      <w:pPr>
        <w:widowControl w:val="0"/>
        <w:adjustRightInd w:val="0"/>
        <w:snapToGrid w:val="0"/>
        <w:spacing w:line="360" w:lineRule="auto"/>
        <w:outlineLvl w:val="0"/>
        <w:rPr>
          <w:rFonts w:ascii="宋体"/>
          <w:b/>
          <w:szCs w:val="24"/>
        </w:rPr>
      </w:pPr>
    </w:p>
    <w:p w14:paraId="39978828">
      <w:pPr>
        <w:pStyle w:val="7"/>
        <w:ind w:firstLine="526"/>
        <w:rPr>
          <w:rFonts w:ascii="宋体"/>
          <w:b/>
        </w:rPr>
      </w:pPr>
    </w:p>
    <w:p w14:paraId="15F450F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A45FAC"/>
    <w:multiLevelType w:val="singleLevel"/>
    <w:tmpl w:val="ADA45FA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A81A99"/>
    <w:rsid w:val="62A8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widowControl w:val="0"/>
      <w:spacing w:before="260" w:after="260" w:line="416" w:lineRule="auto"/>
      <w:outlineLvl w:val="2"/>
    </w:pPr>
    <w:rPr>
      <w:b/>
      <w:sz w:val="32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  <w:jc w:val="left"/>
    </w:pPr>
    <w:rPr>
      <w:sz w:val="20"/>
      <w:szCs w:val="24"/>
    </w:rPr>
  </w:style>
  <w:style w:type="paragraph" w:customStyle="1" w:styleId="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szCs w:val="24"/>
      <w:lang w:val="en-US" w:eastAsia="zh-CN" w:bidi="ar-SA"/>
    </w:rPr>
  </w:style>
  <w:style w:type="paragraph" w:styleId="5">
    <w:name w:val="Body Text Indent"/>
    <w:basedOn w:val="1"/>
    <w:next w:val="6"/>
    <w:qFormat/>
    <w:uiPriority w:val="0"/>
    <w:pPr>
      <w:widowControl w:val="0"/>
      <w:spacing w:after="120"/>
      <w:ind w:left="420" w:leftChars="200"/>
    </w:pPr>
    <w:rPr>
      <w:szCs w:val="24"/>
    </w:rPr>
  </w:style>
  <w:style w:type="paragraph" w:styleId="6">
    <w:name w:val="Body Text Indent 2"/>
    <w:basedOn w:val="1"/>
    <w:next w:val="1"/>
    <w:qFormat/>
    <w:uiPriority w:val="0"/>
    <w:pPr>
      <w:widowControl w:val="0"/>
      <w:spacing w:after="120" w:line="480" w:lineRule="auto"/>
      <w:ind w:left="420" w:leftChars="200"/>
    </w:pPr>
    <w:rPr>
      <w:szCs w:val="24"/>
    </w:rPr>
  </w:style>
  <w:style w:type="paragraph" w:styleId="7">
    <w:name w:val="Body Text First Indent 2"/>
    <w:basedOn w:val="5"/>
    <w:next w:val="3"/>
    <w:qFormat/>
    <w:uiPriority w:val="0"/>
    <w:pPr>
      <w:autoSpaceDE w:val="0"/>
      <w:autoSpaceDN w:val="0"/>
      <w:adjustRightInd w:val="0"/>
      <w:spacing w:after="0"/>
      <w:ind w:left="359" w:leftChars="171" w:firstLine="420" w:firstLineChars="187"/>
      <w:jc w:val="left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2026-07-30T13:54:00Z</dcterms:created>
  <dc:creator>Administrator</dc:creator>
  <cp:lastModifiedBy>Administrator</cp:lastModifiedBy>
  <dcterms:modified xsi:type="dcterms:W3CDTF">2026-07-30T13:54:16Z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F2B23E00994A400C808E68AB50E20B48_11</vt:lpwstr>
  </property>
  <property fmtid="{D5CDD505-2E9C-101B-9397-08002B2CF9AE}" pid="4" name="KSOTemplateDocerSaveRecord">
    <vt:lpwstr>eyJoZGlkIjoiYjg2ZTlkNzYzMWNiYWIzNDcxZjkwYjNhNDJlZDMzYmQiLCJ1c2VySWQiOiIxMTQ2NjExMTA2In0=</vt:lpwstr>
  </property>
</Properties>
</file>