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06B3D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需求理解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FA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2026-07-30T02:05:18Z</dcterms:created>
  <dc:creator>Administrator</dc:creator>
  <cp:lastModifiedBy>WPS_1736497724</cp:lastModifiedBy>
  <dcterms:modified xsi:type="dcterms:W3CDTF">2026-07-30T02:05:34Z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eyJoZGlkIjoiOGEzMzE5OTM2MTg4YTY0Y2MwNTE1MjEwYjc2NDUyYTciLCJ1c2VySWQiOiIxNjcxMDQ4NzMzIn0=</vt:lpwstr>
  </property>
  <property fmtid="{D5CDD505-2E9C-101B-9397-08002B2CF9AE}" pid="4" name="ICV">
    <vt:lpwstr>C86B2544530A4DDF81E14A0F0F9938E6_12</vt:lpwstr>
  </property>
</Properties>
</file>