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91FD0">
      <w:pPr>
        <w:jc w:val="center"/>
      </w:pPr>
      <w:r>
        <w:rPr>
          <w:rStyle w:val="3"/>
          <w:rFonts w:hint="eastAsia" w:ascii="黑体" w:hAnsi="黑体" w:eastAsia="黑体" w:cs="黑体"/>
          <w:b/>
          <w:bCs/>
          <w:color w:val="auto"/>
          <w:sz w:val="32"/>
        </w:rPr>
        <w:t>招标文件规定的其他与本项目相关的商务证明文件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F1CD7"/>
    <w:rsid w:val="597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2026-08-24T04:05:00Z</dcterms:created>
  <dc:creator>刘颖</dc:creator>
  <cp:lastModifiedBy>刘颖</cp:lastModifiedBy>
  <dcterms:modified xsi:type="dcterms:W3CDTF">2026-08-24T04:05:11Z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57990FB132BB4C3EA452402B56D2C0A9_11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