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3C21D93B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3477A4E3">
      <w:pPr>
        <w:rPr>
          <w:rFonts w:hint="default"/>
          <w:sz w:val="24"/>
          <w:szCs w:val="32"/>
          <w:lang w:val="en-US" w:eastAsia="zh-CN"/>
        </w:rPr>
      </w:pPr>
    </w:p>
    <w:p w14:paraId="28F03286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1、满足招标文件采购需求程度</w:t>
      </w:r>
    </w:p>
    <w:p w14:paraId="0F0B1FAA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005BAA70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2、项目实施方案</w:t>
      </w:r>
    </w:p>
    <w:p w14:paraId="3B96E879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2C65030C">
      <w:pPr>
        <w:rPr>
          <w:rFonts w:hint="eastAsia"/>
          <w:sz w:val="24"/>
          <w:szCs w:val="32"/>
          <w:lang w:val="en-US" w:eastAsia="zh-CN"/>
        </w:rPr>
      </w:pPr>
    </w:p>
    <w:p w14:paraId="3EF0CC3E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3、产品先进性</w:t>
      </w:r>
    </w:p>
    <w:p w14:paraId="311B455C">
      <w:pPr>
        <w:rPr>
          <w:rFonts w:hint="default"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033894"/>
    <w:rsid w:val="54A101E4"/>
    <w:rsid w:val="54D628C1"/>
    <w:rsid w:val="5D916007"/>
    <w:rsid w:val="600E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</Words>
  <Characters>108</Characters>
  <Lines>0</Lines>
  <Paragraphs>0</Paragraphs>
  <TotalTime>1</TotalTime>
  <ScaleCrop>false</ScaleCrop>
  <LinksUpToDate>false</LinksUpToDate>
  <CharactersWithSpaces>108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2026-07-27T08:26:00Z</dcterms:created>
  <dc:creator>Administrator</dc:creator>
  <cp:lastModifiedBy>国柴</cp:lastModifiedBy>
  <dcterms:modified xsi:type="dcterms:W3CDTF">2026-08-17T08:15:09Z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071328295DDB40ADA16C858BA21F4A15_13</vt:lpwstr>
  </property>
</Properties>
</file>