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CF0B6">
      <w:pPr>
        <w:jc w:val="center"/>
        <w:rPr>
          <w:b/>
          <w:bCs/>
          <w:color w:val="auto"/>
          <w:sz w:val="32"/>
          <w:szCs w:val="32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</w:rPr>
        <w:t>项目实施保障能力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F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6A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2026-08-13T12:27:33Z</dcterms:created>
  <dc:creator>ZT</dc:creator>
  <cp:lastModifiedBy>水泽豆豆</cp:lastModifiedBy>
  <dcterms:modified xsi:type="dcterms:W3CDTF">2026-08-13T12:27:44Z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KSOTemplateDocerSaveRecord">
    <vt:lpwstr>eyJoZGlkIjoiMGM5ZTE2NmRmMjdhZjczMjVlNjc5N2JkMTUwMGNjMDIiLCJ1c2VySWQiOiIyNzEwNjA5MTAifQ==</vt:lpwstr>
  </property>
  <property fmtid="{D5CDD505-2E9C-101B-9397-08002B2CF9AE}" pid="4" name="ICV">
    <vt:lpwstr>ABA91F3F729449BAB2C0DB54ECAA613F_12</vt:lpwstr>
  </property>
</Properties>
</file>