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436AB">
      <w:pPr>
        <w:rPr>
          <w:rFonts w:ascii="仿宋_GB2312" w:hAnsi="仿宋_GB2312" w:eastAsia="仿宋_GB2312" w:cs="仿宋_GB2312"/>
          <w:b/>
          <w:bCs/>
          <w:sz w:val="32"/>
          <w:szCs w:val="40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32"/>
          <w:szCs w:val="40"/>
        </w:rPr>
        <w:t>样品检测</w:t>
      </w:r>
    </w:p>
    <w:bookmarkEnd w:id="0"/>
    <w:p w14:paraId="3FA48F09">
      <w:pP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E2D5C"/>
    <w:rsid w:val="7B8E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2026-08-06T12:35:00Z</dcterms:created>
  <dc:creator>然</dc:creator>
  <cp:lastModifiedBy>然</cp:lastModifiedBy>
  <dcterms:modified xsi:type="dcterms:W3CDTF">2026-08-06T12:36:18Z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48262BB39BEB4DCF930B644EA7B66802_11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