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CAB10"/>
    <w:p w14:paraId="5D79EC31">
      <w:pPr>
        <w:rPr>
          <w:rFonts w:hint="default" w:eastAsiaTheme="minor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按要求提供</w:t>
      </w:r>
    </w:p>
    <w:p w14:paraId="497DD24A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E92629"/>
    <w:rsid w:val="4F87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2026-07-13T03:01:00Z</dcterms:created>
  <dc:creator>user</dc:creator>
  <cp:lastModifiedBy>Administrator</cp:lastModifiedBy>
  <dcterms:modified xsi:type="dcterms:W3CDTF">2026-08-07T01:07:36Z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eyJoZGlkIjoiZjFiOTkzMmRhNDFhN2EwYjcyOWVhMTcxODJhMzk5MmIiLCJ1c2VySWQiOiIzMDY5MTQ2NjMifQ==</vt:lpwstr>
  </property>
  <property fmtid="{D5CDD505-2E9C-101B-9397-08002B2CF9AE}" pid="4" name="ICV">
    <vt:lpwstr>2DF81623B43B4A26868DEB7F7E088605_12</vt:lpwstr>
  </property>
</Properties>
</file>