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0E980">
      <w:pPr>
        <w:pStyle w:val="4"/>
        <w:keepNext/>
        <w:keepLines/>
        <w:spacing w:before="260" w:after="260" w:line="416" w:lineRule="auto"/>
        <w:outlineLvl w:val="2"/>
        <w:rPr>
          <w:rFonts w:hint="eastAsia" w:ascii="黑体" w:hAnsi="黑体" w:eastAsia="黑体" w:cs="Times New Roman"/>
          <w:bCs/>
          <w:color w:val="auto"/>
          <w:sz w:val="28"/>
          <w:szCs w:val="28"/>
          <w:highlight w:val="none"/>
        </w:rPr>
      </w:pPr>
      <w:r>
        <w:rPr>
          <w:rFonts w:hint="eastAsia" w:ascii="黑体" w:hAnsi="黑体" w:eastAsia="黑体" w:cs="Times New Roman"/>
          <w:bCs/>
          <w:color w:val="auto"/>
          <w:sz w:val="28"/>
          <w:szCs w:val="28"/>
          <w:highlight w:val="none"/>
        </w:rPr>
        <w:t>符合本国产品标准的产品</w:t>
      </w:r>
    </w:p>
    <w:p w14:paraId="14FCCDB8">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Fonts w:hint="eastAsia" w:ascii="宋体" w:hAnsi="宋体" w:eastAsia="宋体" w:cs="宋体"/>
          <w:b/>
          <w:snapToGrid w:val="0"/>
          <w:color w:val="auto"/>
          <w:sz w:val="28"/>
          <w:highlight w:val="none"/>
        </w:rPr>
      </w:pPr>
      <w:bookmarkStart w:id="0" w:name="_Toc256000099"/>
      <w:r>
        <w:rPr>
          <w:rFonts w:hint="eastAsia" w:ascii="宋体" w:hAnsi="宋体" w:eastAsia="宋体" w:cs="宋体"/>
          <w:b/>
          <w:snapToGrid w:val="0"/>
          <w:color w:val="auto"/>
          <w:kern w:val="0"/>
          <w:sz w:val="28"/>
          <w:szCs w:val="21"/>
          <w:highlight w:val="none"/>
        </w:rPr>
        <w:t>格式1：</w:t>
      </w:r>
      <w:r>
        <w:rPr>
          <w:rFonts w:hint="eastAsia" w:ascii="宋体" w:hAnsi="宋体" w:eastAsia="宋体" w:cs="宋体"/>
          <w:b/>
          <w:snapToGrid w:val="0"/>
          <w:color w:val="auto"/>
          <w:sz w:val="28"/>
          <w:highlight w:val="none"/>
        </w:rPr>
        <w:t>《本国产品成本比例承诺函》</w:t>
      </w:r>
      <w:bookmarkEnd w:id="0"/>
    </w:p>
    <w:p w14:paraId="5E73A465">
      <w:pPr>
        <w:pStyle w:val="4"/>
        <w:widowControl/>
        <w:kinsoku w:val="0"/>
        <w:autoSpaceDE w:val="0"/>
        <w:autoSpaceDN w:val="0"/>
        <w:adjustRightInd w:val="0"/>
        <w:snapToGrid w:val="0"/>
        <w:jc w:val="center"/>
        <w:textAlignment w:val="baseline"/>
        <w:rPr>
          <w:rFonts w:hint="eastAsia" w:ascii="宋体" w:hAnsi="宋体" w:eastAsia="宋体" w:cs="宋体"/>
          <w:snapToGrid w:val="0"/>
          <w:color w:val="auto"/>
          <w:kern w:val="0"/>
          <w:szCs w:val="21"/>
          <w:highlight w:val="none"/>
          <w:lang w:eastAsia="zh"/>
        </w:rPr>
      </w:pPr>
      <w:r>
        <w:rPr>
          <w:rFonts w:hint="eastAsia" w:ascii="宋体" w:hAnsi="宋体" w:eastAsia="宋体" w:cs="宋体"/>
          <w:snapToGrid w:val="0"/>
          <w:color w:val="auto"/>
          <w:sz w:val="28"/>
          <w:highlight w:val="none"/>
        </w:rPr>
        <w:t>本国产品成本比例承诺函</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024A8AA5">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0713A2C3">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A89289C">
            <w:pPr>
              <w:pStyle w:val="4"/>
              <w:widowControl/>
              <w:kinsoku w:val="0"/>
              <w:autoSpaceDE w:val="0"/>
              <w:autoSpaceDN w:val="0"/>
              <w:adjustRightInd w:val="0"/>
              <w:snapToGrid w:val="0"/>
              <w:jc w:val="center"/>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D2D1A2C">
            <w:pPr>
              <w:pStyle w:val="4"/>
              <w:widowControl/>
              <w:kinsoku w:val="0"/>
              <w:autoSpaceDE w:val="0"/>
              <w:autoSpaceDN w:val="0"/>
              <w:adjustRightInd w:val="0"/>
              <w:snapToGrid w:val="0"/>
              <w:jc w:val="center"/>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A51D6AF">
            <w:pPr>
              <w:pStyle w:val="4"/>
              <w:widowControl/>
              <w:kinsoku w:val="0"/>
              <w:autoSpaceDE w:val="0"/>
              <w:autoSpaceDN w:val="0"/>
              <w:adjustRightInd w:val="0"/>
              <w:snapToGrid w:val="0"/>
              <w:jc w:val="center"/>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bidi="ar"/>
              </w:rPr>
              <w:t>该产品</w:t>
            </w:r>
            <w:r>
              <w:rPr>
                <w:rFonts w:hint="eastAsia" w:ascii="宋体" w:hAnsi="宋体" w:eastAsia="宋体" w:cs="宋体"/>
                <w:snapToGrid w:val="0"/>
                <w:color w:val="auto"/>
                <w:kern w:val="0"/>
                <w:szCs w:val="21"/>
                <w:highlight w:val="none"/>
                <w:lang w:eastAsia="zh" w:bidi="ar"/>
              </w:rPr>
              <w:t>成本</w:t>
            </w:r>
            <w:r>
              <w:rPr>
                <w:rFonts w:hint="eastAsia" w:ascii="宋体" w:hAnsi="宋体" w:eastAsia="宋体" w:cs="宋体"/>
                <w:snapToGrid w:val="0"/>
                <w:color w:val="auto"/>
                <w:kern w:val="0"/>
                <w:szCs w:val="21"/>
                <w:highlight w:val="none"/>
                <w:lang w:bidi="ar"/>
              </w:rPr>
              <w:t>在产品总成本中占比（%）</w:t>
            </w:r>
          </w:p>
        </w:tc>
      </w:tr>
      <w:tr w14:paraId="2B2E6CBC">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D4D1C61">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2D09CB5">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5523840">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zh"/>
              </w:rPr>
            </w:pPr>
            <w:r>
              <w:rPr>
                <w:rFonts w:hint="eastAsia" w:ascii="宋体" w:hAnsi="宋体" w:eastAsia="宋体" w:cs="宋体"/>
                <w:snapToGrid w:val="0"/>
                <w:color w:val="auto"/>
                <w:kern w:val="0"/>
                <w:szCs w:val="21"/>
                <w:highlight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9DA12CC">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XX</w:t>
            </w:r>
          </w:p>
        </w:tc>
      </w:tr>
      <w:tr w14:paraId="15F2EBF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C12D3BD">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4934FDF">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9F3D527">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zh"/>
              </w:rPr>
            </w:pPr>
            <w:r>
              <w:rPr>
                <w:rFonts w:hint="eastAsia" w:ascii="宋体" w:hAnsi="宋体" w:eastAsia="宋体" w:cs="宋体"/>
                <w:snapToGrid w:val="0"/>
                <w:color w:val="auto"/>
                <w:kern w:val="0"/>
                <w:szCs w:val="21"/>
                <w:highlight w:val="none"/>
                <w:lang w:eastAsia="zh"/>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AC5CFB6">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XX</w:t>
            </w:r>
          </w:p>
        </w:tc>
      </w:tr>
      <w:tr w14:paraId="0702D367">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783D309">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F9B02D3">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en-US"/>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71A6B95">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zh"/>
              </w:rPr>
            </w:pPr>
            <w:r>
              <w:rPr>
                <w:rFonts w:hint="eastAsia" w:ascii="宋体" w:hAnsi="宋体" w:eastAsia="宋体" w:cs="宋体"/>
                <w:snapToGrid w:val="0"/>
                <w:color w:val="auto"/>
                <w:kern w:val="0"/>
                <w:szCs w:val="21"/>
                <w:highlight w:val="none"/>
                <w:lang w:eastAsia="zh"/>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1A8D9B5">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XX</w:t>
            </w:r>
          </w:p>
        </w:tc>
      </w:tr>
      <w:tr w14:paraId="5F61BFA7">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2B7559C">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bidi="ar"/>
              </w:rPr>
              <w:t>本国</w:t>
            </w:r>
            <w:r>
              <w:rPr>
                <w:rFonts w:hint="eastAsia" w:ascii="宋体" w:hAnsi="宋体" w:eastAsia="宋体" w:cs="宋体"/>
                <w:snapToGrid w:val="0"/>
                <w:color w:val="auto"/>
                <w:kern w:val="0"/>
                <w:szCs w:val="21"/>
                <w:highlight w:val="none"/>
                <w:lang w:eastAsia="zh" w:bidi="ar"/>
              </w:rPr>
              <w:t>产品</w:t>
            </w:r>
            <w:r>
              <w:rPr>
                <w:rFonts w:hint="eastAsia" w:ascii="宋体" w:hAnsi="宋体" w:eastAsia="宋体" w:cs="宋体"/>
                <w:snapToGrid w:val="0"/>
                <w:color w:val="auto"/>
                <w:kern w:val="0"/>
                <w:szCs w:val="21"/>
                <w:highlight w:val="none"/>
                <w:lang w:bidi="ar"/>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FAC3F0C">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eastAsia="zh"/>
              </w:rPr>
            </w:pPr>
            <w:r>
              <w:rPr>
                <w:rFonts w:hint="eastAsia" w:ascii="宋体" w:hAnsi="宋体" w:eastAsia="宋体" w:cs="宋体"/>
                <w:snapToGrid w:val="0"/>
                <w:color w:val="auto"/>
                <w:kern w:val="0"/>
                <w:szCs w:val="21"/>
                <w:highlight w:val="none"/>
              </w:rPr>
              <w:t>XX</w:t>
            </w:r>
            <w:r>
              <w:rPr>
                <w:rFonts w:hint="eastAsia" w:ascii="宋体" w:hAnsi="宋体" w:eastAsia="宋体" w:cs="宋体"/>
                <w:snapToGrid w:val="0"/>
                <w:color w:val="auto"/>
                <w:kern w:val="0"/>
                <w:szCs w:val="21"/>
                <w:highlight w:val="none"/>
                <w:lang w:eastAsia="zh"/>
              </w:rPr>
              <w:t>%</w:t>
            </w:r>
          </w:p>
        </w:tc>
      </w:tr>
    </w:tbl>
    <w:p w14:paraId="18FC298B">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bidi="ar"/>
        </w:rPr>
      </w:pPr>
      <w:r>
        <w:rPr>
          <w:rFonts w:hint="eastAsia" w:ascii="宋体" w:hAnsi="宋体" w:eastAsia="宋体" w:cs="宋体"/>
          <w:snapToGrid w:val="0"/>
          <w:color w:val="auto"/>
          <w:kern w:val="0"/>
          <w:szCs w:val="21"/>
          <w:highlight w:val="none"/>
          <w:lang w:bidi="ar"/>
        </w:rPr>
        <w:t>本公司（单位）承诺上述数据均已经我公司（单位）核实确认，确保真实、有效。</w:t>
      </w:r>
    </w:p>
    <w:p w14:paraId="6F778AE5">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bidi="ar"/>
        </w:rPr>
        <w:t>供应商名称（盖章）：__________________</w:t>
      </w:r>
    </w:p>
    <w:p w14:paraId="1F6721D8">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bidi="ar"/>
        </w:rPr>
        <w:t>日期： 年 月 日</w:t>
      </w:r>
    </w:p>
    <w:p w14:paraId="347A6978">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p>
    <w:p w14:paraId="76CE6C0D">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bidi="ar"/>
        </w:rPr>
        <w:t>注：</w:t>
      </w:r>
    </w:p>
    <w:p w14:paraId="7F673F19">
      <w:pPr>
        <w:pStyle w:val="4"/>
        <w:widowControl/>
        <w:tabs>
          <w:tab w:val="left" w:pos="312"/>
        </w:tabs>
        <w:kinsoku w:val="0"/>
        <w:autoSpaceDE w:val="0"/>
        <w:autoSpaceDN w:val="0"/>
        <w:adjustRightInd w:val="0"/>
        <w:snapToGrid w:val="0"/>
        <w:spacing w:before="100" w:beforeAutospacing="1" w:after="100" w:afterAutospacing="1"/>
        <w:jc w:val="left"/>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szCs w:val="21"/>
          <w:highlight w:val="none"/>
          <w:lang w:bidi="ar"/>
        </w:rPr>
        <w:t>1. </w:t>
      </w:r>
      <w:r>
        <w:rPr>
          <w:rFonts w:hint="eastAsia" w:ascii="宋体" w:hAnsi="宋体" w:eastAsia="宋体" w:cs="宋体"/>
          <w:snapToGrid w:val="0"/>
          <w:color w:val="auto"/>
          <w:kern w:val="0"/>
          <w:szCs w:val="21"/>
          <w:highlight w:val="none"/>
          <w:lang w:bidi="ar"/>
        </w:rPr>
        <w:t>供应商提供本国产品应符合《国务院办公厅关于在政府采购中实施本国产品标准及相关政策的通知》（国办发〔2025〕34号），如后续有更新的，则以更新后的文件为准，按照《中国境内生产的组件成本核算基本规则》提供该产品</w:t>
      </w:r>
      <w:r>
        <w:rPr>
          <w:rFonts w:hint="eastAsia" w:ascii="宋体" w:hAnsi="宋体" w:eastAsia="宋体" w:cs="宋体"/>
          <w:snapToGrid w:val="0"/>
          <w:color w:val="auto"/>
          <w:kern w:val="0"/>
          <w:szCs w:val="21"/>
          <w:highlight w:val="none"/>
          <w:lang w:eastAsia="zh" w:bidi="ar"/>
        </w:rPr>
        <w:t>成本</w:t>
      </w:r>
      <w:r>
        <w:rPr>
          <w:rFonts w:hint="eastAsia" w:ascii="宋体" w:hAnsi="宋体" w:eastAsia="宋体" w:cs="宋体"/>
          <w:snapToGrid w:val="0"/>
          <w:color w:val="auto"/>
          <w:kern w:val="0"/>
          <w:szCs w:val="21"/>
          <w:highlight w:val="none"/>
          <w:lang w:bidi="ar"/>
        </w:rPr>
        <w:t>在产品总成本中占比。</w:t>
      </w:r>
    </w:p>
    <w:p w14:paraId="54FD7555">
      <w:pPr>
        <w:pStyle w:val="4"/>
        <w:widowControl/>
        <w:tabs>
          <w:tab w:val="left" w:pos="312"/>
        </w:tabs>
        <w:kinsoku w:val="0"/>
        <w:autoSpaceDE w:val="0"/>
        <w:autoSpaceDN w:val="0"/>
        <w:adjustRightInd w:val="0"/>
        <w:snapToGrid w:val="0"/>
        <w:spacing w:before="100" w:beforeAutospacing="1" w:after="100" w:afterAutospacing="1"/>
        <w:jc w:val="left"/>
        <w:textAlignment w:val="baseline"/>
        <w:rPr>
          <w:rFonts w:hint="eastAsia" w:ascii="宋体" w:hAnsi="宋体" w:eastAsia="宋体" w:cs="宋体"/>
          <w:b/>
          <w:bCs/>
          <w:snapToGrid w:val="0"/>
          <w:color w:val="auto"/>
          <w:kern w:val="0"/>
          <w:szCs w:val="21"/>
          <w:highlight w:val="none"/>
        </w:rPr>
      </w:pPr>
      <w:r>
        <w:rPr>
          <w:rFonts w:hint="eastAsia" w:ascii="宋体" w:hAnsi="宋体" w:eastAsia="宋体" w:cs="宋体"/>
          <w:snapToGrid w:val="0"/>
          <w:color w:val="auto"/>
          <w:szCs w:val="21"/>
          <w:highlight w:val="none"/>
          <w:lang w:bidi="ar"/>
        </w:rPr>
        <w:t>2. </w:t>
      </w:r>
      <w:r>
        <w:rPr>
          <w:rFonts w:hint="eastAsia" w:ascii="宋体" w:hAnsi="宋体" w:eastAsia="宋体" w:cs="宋体"/>
          <w:snapToGrid w:val="0"/>
          <w:color w:val="auto"/>
          <w:kern w:val="0"/>
          <w:szCs w:val="21"/>
          <w:highlight w:val="none"/>
          <w:lang w:bidi="ar"/>
        </w:rPr>
        <w:t>供应商须同时出具《关于符合本国产品标准的声明函》或财政部会同有关部门规定的有关证明文件。出具符合要求的《声明函》或有关证明文件的，该产品视为本国产品。</w:t>
      </w:r>
    </w:p>
    <w:p w14:paraId="30BA1919">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Fonts w:hint="eastAsia" w:ascii="宋体" w:hAnsi="宋体" w:eastAsia="宋体" w:cs="宋体"/>
          <w:b/>
          <w:snapToGrid w:val="0"/>
          <w:color w:val="auto"/>
          <w:kern w:val="0"/>
          <w:sz w:val="28"/>
          <w:szCs w:val="21"/>
          <w:highlight w:val="none"/>
        </w:rPr>
      </w:pPr>
      <w:bookmarkStart w:id="1" w:name="_Toc256000100"/>
      <w:bookmarkStart w:id="2" w:name="_Toc256000105"/>
      <w:r>
        <w:rPr>
          <w:rFonts w:hint="eastAsia" w:ascii="宋体" w:hAnsi="宋体" w:eastAsia="宋体" w:cs="宋体"/>
          <w:b/>
          <w:snapToGrid w:val="0"/>
          <w:color w:val="auto"/>
          <w:kern w:val="0"/>
          <w:sz w:val="28"/>
          <w:szCs w:val="21"/>
          <w:highlight w:val="none"/>
        </w:rPr>
        <w:t>格式</w:t>
      </w:r>
      <w:r>
        <w:rPr>
          <w:rFonts w:hint="eastAsia" w:ascii="宋体" w:hAnsi="宋体" w:eastAsia="宋体" w:cs="宋体"/>
          <w:b/>
          <w:snapToGrid w:val="0"/>
          <w:color w:val="auto"/>
          <w:kern w:val="0"/>
          <w:sz w:val="28"/>
          <w:szCs w:val="21"/>
          <w:highlight w:val="none"/>
          <w:lang w:eastAsia="zh"/>
        </w:rPr>
        <w:t>2</w:t>
      </w:r>
      <w:r>
        <w:rPr>
          <w:rFonts w:hint="eastAsia" w:ascii="宋体" w:hAnsi="宋体" w:eastAsia="宋体" w:cs="宋体"/>
          <w:b/>
          <w:snapToGrid w:val="0"/>
          <w:color w:val="auto"/>
          <w:kern w:val="0"/>
          <w:sz w:val="28"/>
          <w:szCs w:val="21"/>
          <w:highlight w:val="none"/>
        </w:rPr>
        <w:t>：</w:t>
      </w:r>
      <w:r>
        <w:rPr>
          <w:rFonts w:hint="eastAsia" w:ascii="宋体" w:hAnsi="宋体" w:eastAsia="宋体" w:cs="宋体"/>
          <w:b/>
          <w:snapToGrid w:val="0"/>
          <w:color w:val="auto"/>
          <w:kern w:val="0"/>
          <w:sz w:val="28"/>
          <w:szCs w:val="21"/>
          <w:highlight w:val="none"/>
          <w:lang w:eastAsia="zh"/>
        </w:rPr>
        <w:t>组件成本核算基本规则</w:t>
      </w:r>
      <w:r>
        <w:rPr>
          <w:rFonts w:hint="eastAsia" w:ascii="宋体" w:hAnsi="宋体" w:eastAsia="宋体" w:cs="宋体"/>
          <w:b/>
          <w:snapToGrid w:val="0"/>
          <w:color w:val="auto"/>
          <w:kern w:val="0"/>
          <w:sz w:val="28"/>
          <w:szCs w:val="21"/>
          <w:highlight w:val="none"/>
        </w:rPr>
        <w:t>及相关政策</w:t>
      </w:r>
      <w:bookmarkEnd w:id="1"/>
      <w:bookmarkEnd w:id="2"/>
    </w:p>
    <w:p w14:paraId="52500E04">
      <w:pPr>
        <w:pStyle w:val="4"/>
        <w:widowControl/>
        <w:kinsoku w:val="0"/>
        <w:autoSpaceDE w:val="0"/>
        <w:autoSpaceDN w:val="0"/>
        <w:adjustRightInd w:val="0"/>
        <w:snapToGrid w:val="0"/>
        <w:jc w:val="center"/>
        <w:textAlignment w:val="baseline"/>
        <w:rPr>
          <w:rFonts w:hint="eastAsia" w:ascii="宋体" w:hAnsi="宋体" w:eastAsia="宋体" w:cs="宋体"/>
          <w:b/>
          <w:bCs/>
          <w:snapToGrid w:val="0"/>
          <w:color w:val="auto"/>
          <w:kern w:val="0"/>
          <w:sz w:val="36"/>
          <w:szCs w:val="36"/>
          <w:highlight w:val="none"/>
        </w:rPr>
      </w:pPr>
      <w:r>
        <w:rPr>
          <w:rFonts w:hint="eastAsia" w:ascii="宋体" w:hAnsi="宋体" w:eastAsia="宋体" w:cs="宋体"/>
          <w:b/>
          <w:bCs/>
          <w:snapToGrid w:val="0"/>
          <w:color w:val="auto"/>
          <w:kern w:val="0"/>
          <w:sz w:val="36"/>
          <w:szCs w:val="36"/>
          <w:highlight w:val="none"/>
          <w:lang w:bidi="ar"/>
        </w:rPr>
        <w:t>中国境内生产的组件成本核算基本规则</w:t>
      </w:r>
    </w:p>
    <w:p w14:paraId="791491A1">
      <w:pPr>
        <w:pStyle w:val="4"/>
        <w:spacing w:line="360" w:lineRule="auto"/>
        <w:ind w:firstLine="480" w:firstLineChars="200"/>
        <w:rPr>
          <w:rFonts w:hint="eastAsia" w:ascii="宋体" w:hAnsi="宋体" w:eastAsia="宋体" w:cs="宋体"/>
          <w:color w:val="auto"/>
          <w:sz w:val="24"/>
          <w:szCs w:val="24"/>
          <w:highlight w:val="none"/>
        </w:rPr>
      </w:pPr>
    </w:p>
    <w:p w14:paraId="34FC895B">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2C74B98">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一、产品的一级组件是指直接组成产品的组件。产品的二级组件是指直接组成产品一级组件的组件。一级组件不可分解的，视同二级组件。</w:t>
      </w:r>
    </w:p>
    <w:p w14:paraId="1F7E4E96">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二、二级组件在中国境内生产的，其全部成本计入中国境内生产的组件成本；二级组件不在中国境内生产的，其成本不计入中国境内生产的组件成本。</w:t>
      </w:r>
    </w:p>
    <w:p w14:paraId="3EB872B0">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三、产品总成本和组件成本以相关会计核算数据、采购合同、进货记录等为基础进行计算。</w:t>
      </w:r>
    </w:p>
    <w:p w14:paraId="7EF21E1A">
      <w:pPr>
        <w:pStyle w:val="4"/>
        <w:spacing w:line="360" w:lineRule="auto"/>
        <w:ind w:firstLine="480" w:firstLineChars="200"/>
        <w:rPr>
          <w:rFonts w:hint="eastAsia" w:ascii="宋体" w:hAnsi="宋体" w:eastAsia="宋体" w:cs="宋体"/>
          <w:snapToGrid w:val="0"/>
          <w:color w:val="auto"/>
          <w:kern w:val="0"/>
          <w:szCs w:val="21"/>
          <w:highlight w:val="none"/>
          <w:lang w:bidi="ar"/>
        </w:rPr>
      </w:pPr>
      <w:r>
        <w:rPr>
          <w:rFonts w:hint="eastAsia" w:ascii="宋体" w:hAnsi="宋体" w:eastAsia="宋体" w:cs="宋体"/>
          <w:color w:val="auto"/>
          <w:sz w:val="24"/>
          <w:szCs w:val="24"/>
          <w:highlight w:val="none"/>
        </w:rPr>
        <w:t>四、需要对成本核算规则予以进一步明确的其他有关事项，由财政部会同有关部门另行规定</w:t>
      </w:r>
      <w:r>
        <w:rPr>
          <w:rFonts w:hint="eastAsia" w:ascii="宋体" w:hAnsi="宋体" w:eastAsia="宋体" w:cs="宋体"/>
          <w:snapToGrid w:val="0"/>
          <w:color w:val="auto"/>
          <w:kern w:val="0"/>
          <w:szCs w:val="21"/>
          <w:highlight w:val="none"/>
          <w:lang w:bidi="ar"/>
        </w:rPr>
        <w:t>。</w:t>
      </w:r>
    </w:p>
    <w:p w14:paraId="2EC37A4B">
      <w:pPr>
        <w:pStyle w:val="4"/>
        <w:widowControl/>
        <w:kinsoku w:val="0"/>
        <w:autoSpaceDE w:val="0"/>
        <w:autoSpaceDN w:val="0"/>
        <w:adjustRightInd w:val="0"/>
        <w:snapToGrid w:val="0"/>
        <w:jc w:val="center"/>
        <w:textAlignment w:val="baseline"/>
        <w:rPr>
          <w:rFonts w:hint="eastAsia" w:ascii="宋体" w:hAnsi="宋体" w:eastAsia="宋体" w:cs="宋体"/>
          <w:b/>
          <w:bCs/>
          <w:snapToGrid w:val="0"/>
          <w:color w:val="auto"/>
          <w:kern w:val="0"/>
          <w:sz w:val="36"/>
          <w:szCs w:val="36"/>
          <w:highlight w:val="none"/>
          <w:lang w:bidi="ar"/>
        </w:rPr>
      </w:pPr>
      <w:r>
        <w:rPr>
          <w:rFonts w:hint="eastAsia" w:ascii="宋体" w:hAnsi="宋体" w:eastAsia="宋体" w:cs="宋体"/>
          <w:b/>
          <w:bCs/>
          <w:snapToGrid w:val="0"/>
          <w:color w:val="auto"/>
          <w:kern w:val="0"/>
          <w:sz w:val="36"/>
          <w:szCs w:val="36"/>
          <w:highlight w:val="none"/>
          <w:lang w:bidi="ar"/>
        </w:rPr>
        <w:t>对本国产品的支持政策</w:t>
      </w:r>
    </w:p>
    <w:p w14:paraId="43F3ABDA">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政府采购活动中既有本国产品又有非本国产品参与竞争的，依法对本国产品的报价给予20%的价格扣除，用扣除后的价格参与评审。</w:t>
      </w:r>
    </w:p>
    <w:p w14:paraId="3F1887CB">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40D5D49">
      <w:pPr>
        <w:pStyle w:val="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供应商对其提供的产品出具《关于符合本国产品标准的声明函》（见附件），且符合前款规定，方可享受价格扣除政策。</w:t>
      </w:r>
    </w:p>
    <w:p w14:paraId="099D4B17">
      <w:pPr>
        <w:pStyle w:val="4"/>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4.本国产品价格扣除与小微企业价格扣除政策叠加时，具体计算公式为：</w:t>
      </w:r>
    </w:p>
    <w:p w14:paraId="50623FA4">
      <w:pPr>
        <w:pStyle w:val="5"/>
        <w:rPr>
          <w:rFonts w:hint="eastAsia" w:ascii="宋体" w:hAnsi="宋体" w:eastAsia="宋体" w:cs="宋体"/>
          <w:color w:val="auto"/>
          <w:highlight w:val="none"/>
        </w:rPr>
      </w:pPr>
      <w:r>
        <w:rPr>
          <w:rFonts w:hint="eastAsia" w:ascii="宋体" w:hAnsi="宋体" w:eastAsia="宋体" w:cs="宋体"/>
          <w:b/>
          <w:bCs/>
          <w:color w:val="auto"/>
          <w:sz w:val="24"/>
          <w:szCs w:val="24"/>
          <w:highlight w:val="none"/>
          <w:u w:val="single"/>
        </w:rPr>
        <w:t>参加评审价格=提供的全部产品报价×（1-小微企业价格扣除率-本国产品价格扣除率）</w:t>
      </w:r>
    </w:p>
    <w:p w14:paraId="12C94846">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Fonts w:hint="eastAsia" w:ascii="宋体" w:hAnsi="宋体" w:eastAsia="宋体" w:cs="宋体"/>
          <w:b/>
          <w:snapToGrid w:val="0"/>
          <w:color w:val="auto"/>
          <w:kern w:val="0"/>
          <w:sz w:val="28"/>
          <w:szCs w:val="21"/>
          <w:highlight w:val="none"/>
        </w:rPr>
      </w:pPr>
    </w:p>
    <w:p w14:paraId="484E05FF">
      <w:pPr>
        <w:pStyle w:val="4"/>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Fonts w:hint="eastAsia" w:ascii="宋体" w:hAnsi="宋体" w:eastAsia="宋体" w:cs="宋体"/>
          <w:b/>
          <w:snapToGrid w:val="0"/>
          <w:color w:val="auto"/>
          <w:kern w:val="0"/>
          <w:sz w:val="28"/>
          <w:szCs w:val="21"/>
          <w:highlight w:val="none"/>
          <w:lang w:eastAsia="zh"/>
        </w:rPr>
      </w:pPr>
      <w:r>
        <w:rPr>
          <w:rFonts w:hint="eastAsia" w:ascii="宋体" w:hAnsi="宋体" w:eastAsia="宋体" w:cs="宋体"/>
          <w:b/>
          <w:snapToGrid w:val="0"/>
          <w:color w:val="auto"/>
          <w:kern w:val="0"/>
          <w:sz w:val="28"/>
          <w:szCs w:val="21"/>
          <w:highlight w:val="none"/>
        </w:rPr>
        <w:br w:type="page"/>
      </w:r>
      <w:bookmarkStart w:id="3" w:name="_Toc256000102"/>
      <w:bookmarkStart w:id="4" w:name="_Toc256000107"/>
      <w:r>
        <w:rPr>
          <w:rFonts w:hint="eastAsia" w:ascii="宋体" w:hAnsi="宋体" w:eastAsia="宋体" w:cs="宋体"/>
          <w:b/>
          <w:snapToGrid w:val="0"/>
          <w:color w:val="auto"/>
          <w:kern w:val="0"/>
          <w:sz w:val="28"/>
          <w:szCs w:val="21"/>
          <w:highlight w:val="none"/>
        </w:rPr>
        <w:t>格式</w:t>
      </w:r>
      <w:r>
        <w:rPr>
          <w:rFonts w:hint="eastAsia" w:ascii="宋体" w:hAnsi="宋体" w:eastAsia="宋体" w:cs="宋体"/>
          <w:b/>
          <w:snapToGrid w:val="0"/>
          <w:color w:val="auto"/>
          <w:kern w:val="0"/>
          <w:sz w:val="28"/>
          <w:szCs w:val="21"/>
          <w:highlight w:val="none"/>
          <w:lang w:eastAsia="zh"/>
        </w:rPr>
        <w:t>3</w:t>
      </w:r>
      <w:r>
        <w:rPr>
          <w:rFonts w:hint="eastAsia" w:ascii="宋体" w:hAnsi="宋体" w:eastAsia="宋体" w:cs="宋体"/>
          <w:b/>
          <w:snapToGrid w:val="0"/>
          <w:color w:val="auto"/>
          <w:kern w:val="0"/>
          <w:sz w:val="28"/>
          <w:szCs w:val="21"/>
          <w:highlight w:val="none"/>
        </w:rPr>
        <w:t>：</w:t>
      </w:r>
      <w:r>
        <w:rPr>
          <w:rFonts w:hint="eastAsia" w:ascii="宋体" w:hAnsi="宋体" w:eastAsia="宋体" w:cs="宋体"/>
          <w:b/>
          <w:snapToGrid w:val="0"/>
          <w:color w:val="auto"/>
          <w:kern w:val="0"/>
          <w:sz w:val="28"/>
          <w:szCs w:val="21"/>
          <w:highlight w:val="none"/>
          <w:lang w:eastAsia="zh"/>
        </w:rPr>
        <w:t>关于符合本国产品标准的声明函</w:t>
      </w:r>
      <w:bookmarkEnd w:id="3"/>
      <w:bookmarkEnd w:id="4"/>
    </w:p>
    <w:p w14:paraId="3706DE94">
      <w:pPr>
        <w:pStyle w:val="6"/>
        <w:keepNext/>
        <w:keepLines/>
        <w:spacing w:line="360" w:lineRule="auto"/>
        <w:jc w:val="center"/>
        <w:outlineLvl w:val="3"/>
        <w:rPr>
          <w:rFonts w:hint="eastAsia" w:ascii="宋体" w:hAnsi="宋体" w:eastAsia="宋体" w:cs="宋体"/>
          <w:b/>
          <w:bCs/>
          <w:color w:val="auto"/>
          <w:sz w:val="28"/>
          <w:szCs w:val="28"/>
          <w:highlight w:val="none"/>
        </w:rPr>
      </w:pPr>
      <w:bookmarkStart w:id="5" w:name="_Toc256000103"/>
      <w:bookmarkStart w:id="6" w:name="_Toc256000108"/>
      <w:r>
        <w:rPr>
          <w:rFonts w:hint="eastAsia" w:ascii="宋体" w:hAnsi="宋体" w:eastAsia="宋体" w:cs="宋体"/>
          <w:b/>
          <w:bCs/>
          <w:color w:val="auto"/>
          <w:sz w:val="28"/>
          <w:szCs w:val="28"/>
          <w:highlight w:val="none"/>
        </w:rPr>
        <w:t>关于符合本国产品标准的声明函》或相关证明材料（如是）</w:t>
      </w:r>
      <w:bookmarkEnd w:id="5"/>
      <w:bookmarkEnd w:id="6"/>
    </w:p>
    <w:p w14:paraId="7D2C0C35">
      <w:pPr>
        <w:pStyle w:val="6"/>
        <w:spacing w:line="360" w:lineRule="auto"/>
        <w:jc w:val="center"/>
        <w:rPr>
          <w:rFonts w:hint="eastAsia" w:ascii="宋体" w:hAnsi="宋体" w:eastAsia="宋体" w:cs="宋体"/>
          <w:b/>
          <w:color w:val="auto"/>
          <w:sz w:val="32"/>
          <w:szCs w:val="32"/>
          <w:highlight w:val="none"/>
        </w:rPr>
      </w:pPr>
    </w:p>
    <w:p w14:paraId="0999EEC4">
      <w:pPr>
        <w:pStyle w:val="6"/>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关于符合本国产品标准的声明函</w:t>
      </w:r>
    </w:p>
    <w:p w14:paraId="38B20944">
      <w:pPr>
        <w:pStyle w:val="6"/>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4337BD94">
      <w:pPr>
        <w:pStyle w:val="6"/>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u w:val="single"/>
        </w:rPr>
        <w:t>（产品名称1）</w:t>
      </w:r>
      <w:r>
        <w:rPr>
          <w:rFonts w:hint="eastAsia" w:ascii="宋体" w:hAnsi="宋体" w:eastAsia="宋体" w:cs="宋体"/>
          <w:b/>
          <w:color w:val="auto"/>
          <w:sz w:val="44"/>
          <w:szCs w:val="44"/>
          <w:highlight w:val="none"/>
          <w:vertAlign w:val="superscript"/>
        </w:rPr>
        <w:t>1</w:t>
      </w:r>
      <w:r>
        <w:rPr>
          <w:rFonts w:hint="eastAsia" w:ascii="宋体" w:hAnsi="宋体" w:eastAsia="宋体" w:cs="宋体"/>
          <w:bCs/>
          <w:color w:val="auto"/>
          <w:sz w:val="24"/>
          <w:szCs w:val="24"/>
          <w:highlight w:val="none"/>
        </w:rPr>
        <w:t>，生产厂为</w:t>
      </w:r>
      <w:r>
        <w:rPr>
          <w:rFonts w:hint="eastAsia" w:ascii="宋体" w:hAnsi="宋体" w:eastAsia="宋体" w:cs="宋体"/>
          <w:bCs/>
          <w:color w:val="auto"/>
          <w:sz w:val="24"/>
          <w:szCs w:val="24"/>
          <w:highlight w:val="none"/>
          <w:u w:val="single"/>
        </w:rPr>
        <w:t>（厂名）</w:t>
      </w:r>
      <w:r>
        <w:rPr>
          <w:rFonts w:hint="eastAsia" w:ascii="宋体" w:hAnsi="宋体" w:eastAsia="宋体" w:cs="宋体"/>
          <w:b/>
          <w:color w:val="auto"/>
          <w:sz w:val="44"/>
          <w:szCs w:val="44"/>
          <w:highlight w:val="none"/>
          <w:vertAlign w:val="superscript"/>
        </w:rPr>
        <w:t>2</w:t>
      </w:r>
      <w:r>
        <w:rPr>
          <w:rFonts w:hint="eastAsia" w:ascii="宋体" w:hAnsi="宋体" w:eastAsia="宋体" w:cs="宋体"/>
          <w:bCs/>
          <w:color w:val="auto"/>
          <w:sz w:val="24"/>
          <w:szCs w:val="24"/>
          <w:highlight w:val="none"/>
        </w:rPr>
        <w:t>，厂址为</w:t>
      </w:r>
      <w:r>
        <w:rPr>
          <w:rFonts w:hint="eastAsia" w:ascii="宋体" w:hAnsi="宋体" w:eastAsia="宋体" w:cs="宋体"/>
          <w:bCs/>
          <w:color w:val="auto"/>
          <w:sz w:val="24"/>
          <w:szCs w:val="24"/>
          <w:highlight w:val="none"/>
          <w:u w:val="single"/>
        </w:rPr>
        <w:t>（生产厂址）</w:t>
      </w:r>
      <w:r>
        <w:rPr>
          <w:rFonts w:hint="eastAsia" w:ascii="宋体" w:hAnsi="宋体" w:eastAsia="宋体" w:cs="宋体"/>
          <w:bCs/>
          <w:color w:val="auto"/>
          <w:sz w:val="24"/>
          <w:szCs w:val="24"/>
          <w:highlight w:val="none"/>
        </w:rPr>
        <w:t>。（产品名称1）的中国境内生产的组件成本占比≥</w:t>
      </w:r>
      <w:r>
        <w:rPr>
          <w:rFonts w:hint="eastAsia" w:ascii="宋体" w:hAnsi="宋体" w:eastAsia="宋体" w:cs="宋体"/>
          <w:bCs/>
          <w:color w:val="auto"/>
          <w:sz w:val="24"/>
          <w:szCs w:val="24"/>
          <w:highlight w:val="none"/>
          <w:u w:val="single"/>
        </w:rPr>
        <w:t>（规定比例）</w:t>
      </w:r>
      <w:r>
        <w:rPr>
          <w:rFonts w:hint="eastAsia" w:ascii="宋体" w:hAnsi="宋体" w:eastAsia="宋体" w:cs="宋体"/>
          <w:b/>
          <w:color w:val="auto"/>
          <w:sz w:val="44"/>
          <w:szCs w:val="44"/>
          <w:highlight w:val="none"/>
          <w:vertAlign w:val="superscript"/>
        </w:rPr>
        <w:t>3</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（产品名称1）</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u w:val="single"/>
        </w:rPr>
        <w:t>（关键组件）</w:t>
      </w:r>
      <w:r>
        <w:rPr>
          <w:rFonts w:hint="eastAsia" w:ascii="宋体" w:hAnsi="宋体" w:eastAsia="宋体" w:cs="宋体"/>
          <w:b/>
          <w:color w:val="auto"/>
          <w:sz w:val="44"/>
          <w:szCs w:val="44"/>
          <w:highlight w:val="none"/>
          <w:vertAlign w:val="superscript"/>
        </w:rPr>
        <w:t>4</w:t>
      </w:r>
      <w:r>
        <w:rPr>
          <w:rFonts w:hint="eastAsia" w:ascii="宋体" w:hAnsi="宋体" w:eastAsia="宋体" w:cs="宋体"/>
          <w:bCs/>
          <w:color w:val="auto"/>
          <w:sz w:val="24"/>
          <w:szCs w:val="24"/>
          <w:highlight w:val="none"/>
        </w:rPr>
        <w:t>在中国境内生产。</w:t>
      </w:r>
      <w:r>
        <w:rPr>
          <w:rFonts w:hint="eastAsia" w:ascii="宋体" w:hAnsi="宋体" w:eastAsia="宋体" w:cs="宋体"/>
          <w:bCs/>
          <w:color w:val="auto"/>
          <w:sz w:val="24"/>
          <w:szCs w:val="24"/>
          <w:highlight w:val="none"/>
          <w:u w:val="single"/>
        </w:rPr>
        <w:t>（产品名称1）</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u w:val="single"/>
        </w:rPr>
        <w:t>（关键工序）</w:t>
      </w:r>
      <w:r>
        <w:rPr>
          <w:rFonts w:hint="eastAsia" w:ascii="宋体" w:hAnsi="宋体" w:eastAsia="宋体" w:cs="宋体"/>
          <w:b/>
          <w:color w:val="auto"/>
          <w:sz w:val="44"/>
          <w:szCs w:val="44"/>
          <w:highlight w:val="none"/>
          <w:vertAlign w:val="superscript"/>
        </w:rPr>
        <w:t>5</w:t>
      </w:r>
      <w:r>
        <w:rPr>
          <w:rFonts w:hint="eastAsia" w:ascii="宋体" w:hAnsi="宋体" w:eastAsia="宋体" w:cs="宋体"/>
          <w:bCs/>
          <w:color w:val="auto"/>
          <w:sz w:val="24"/>
          <w:szCs w:val="24"/>
          <w:highlight w:val="none"/>
        </w:rPr>
        <w:t>在中国境内完成。</w:t>
      </w:r>
    </w:p>
    <w:p w14:paraId="7388951B">
      <w:pPr>
        <w:pStyle w:val="6"/>
        <w:spacing w:line="360" w:lineRule="auto"/>
        <w:rPr>
          <w:rFonts w:hint="eastAsia" w:ascii="宋体" w:hAnsi="宋体" w:eastAsia="宋体" w:cs="宋体"/>
          <w:bCs/>
          <w:color w:val="auto"/>
          <w:sz w:val="24"/>
          <w:szCs w:val="24"/>
          <w:highlight w:val="none"/>
        </w:rPr>
      </w:pPr>
    </w:p>
    <w:p w14:paraId="1E918C16">
      <w:pPr>
        <w:pStyle w:val="6"/>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u w:val="single"/>
        </w:rPr>
        <w:t>（产品名称2）</w:t>
      </w:r>
      <w:r>
        <w:rPr>
          <w:rFonts w:hint="eastAsia" w:ascii="宋体" w:hAnsi="宋体" w:eastAsia="宋体" w:cs="宋体"/>
          <w:bCs/>
          <w:color w:val="auto"/>
          <w:sz w:val="24"/>
          <w:szCs w:val="24"/>
          <w:highlight w:val="none"/>
        </w:rPr>
        <w:t>，生产厂为</w:t>
      </w:r>
      <w:r>
        <w:rPr>
          <w:rFonts w:hint="eastAsia" w:ascii="宋体" w:hAnsi="宋体" w:eastAsia="宋体" w:cs="宋体"/>
          <w:bCs/>
          <w:color w:val="auto"/>
          <w:sz w:val="24"/>
          <w:szCs w:val="24"/>
          <w:highlight w:val="none"/>
          <w:u w:val="single"/>
        </w:rPr>
        <w:t>（厂名）</w:t>
      </w:r>
      <w:r>
        <w:rPr>
          <w:rFonts w:hint="eastAsia" w:ascii="宋体" w:hAnsi="宋体" w:eastAsia="宋体" w:cs="宋体"/>
          <w:bCs/>
          <w:color w:val="auto"/>
          <w:sz w:val="24"/>
          <w:szCs w:val="24"/>
          <w:highlight w:val="none"/>
        </w:rPr>
        <w:t>，厂址为</w:t>
      </w:r>
      <w:r>
        <w:rPr>
          <w:rFonts w:hint="eastAsia" w:ascii="宋体" w:hAnsi="宋体" w:eastAsia="宋体" w:cs="宋体"/>
          <w:bCs/>
          <w:color w:val="auto"/>
          <w:sz w:val="24"/>
          <w:szCs w:val="24"/>
          <w:highlight w:val="none"/>
          <w:u w:val="single"/>
        </w:rPr>
        <w:t>（生产厂址）</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（产品名称2）</w:t>
      </w:r>
      <w:r>
        <w:rPr>
          <w:rFonts w:hint="eastAsia" w:ascii="宋体" w:hAnsi="宋体" w:eastAsia="宋体" w:cs="宋体"/>
          <w:bCs/>
          <w:color w:val="auto"/>
          <w:sz w:val="24"/>
          <w:szCs w:val="24"/>
          <w:highlight w:val="none"/>
        </w:rPr>
        <w:t>的中国境内生产的组件成本占比≥</w:t>
      </w:r>
      <w:r>
        <w:rPr>
          <w:rFonts w:hint="eastAsia" w:ascii="宋体" w:hAnsi="宋体" w:eastAsia="宋体" w:cs="宋体"/>
          <w:bCs/>
          <w:color w:val="auto"/>
          <w:sz w:val="24"/>
          <w:szCs w:val="24"/>
          <w:highlight w:val="none"/>
          <w:u w:val="single"/>
        </w:rPr>
        <w:t>（规定比例）</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（产品名称2）</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u w:val="single"/>
        </w:rPr>
        <w:t>（关键组件）</w:t>
      </w:r>
      <w:r>
        <w:rPr>
          <w:rFonts w:hint="eastAsia" w:ascii="宋体" w:hAnsi="宋体" w:eastAsia="宋体" w:cs="宋体"/>
          <w:bCs/>
          <w:color w:val="auto"/>
          <w:sz w:val="24"/>
          <w:szCs w:val="24"/>
          <w:highlight w:val="none"/>
        </w:rPr>
        <w:t>在中国境内生产。</w:t>
      </w:r>
      <w:r>
        <w:rPr>
          <w:rFonts w:hint="eastAsia" w:ascii="宋体" w:hAnsi="宋体" w:eastAsia="宋体" w:cs="宋体"/>
          <w:bCs/>
          <w:color w:val="auto"/>
          <w:sz w:val="24"/>
          <w:szCs w:val="24"/>
          <w:highlight w:val="none"/>
          <w:u w:val="single"/>
        </w:rPr>
        <w:t>（产品名称2）</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u w:val="single"/>
        </w:rPr>
        <w:t>（关键工序）</w:t>
      </w:r>
      <w:r>
        <w:rPr>
          <w:rFonts w:hint="eastAsia" w:ascii="宋体" w:hAnsi="宋体" w:eastAsia="宋体" w:cs="宋体"/>
          <w:bCs/>
          <w:color w:val="auto"/>
          <w:sz w:val="24"/>
          <w:szCs w:val="24"/>
          <w:highlight w:val="none"/>
        </w:rPr>
        <w:t>在中国境内完成。</w:t>
      </w:r>
    </w:p>
    <w:p w14:paraId="124FC5F2">
      <w:pPr>
        <w:pStyle w:val="6"/>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p w14:paraId="78CCD201">
      <w:pPr>
        <w:pStyle w:val="6"/>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本公司（单位）对上述声明内容的真实性负责。如有虚假，愿承担相应法律责任。</w:t>
      </w:r>
    </w:p>
    <w:p w14:paraId="0CB06053">
      <w:pPr>
        <w:pStyle w:val="6"/>
        <w:spacing w:line="360" w:lineRule="auto"/>
        <w:rPr>
          <w:rFonts w:hint="eastAsia" w:ascii="宋体" w:hAnsi="宋体" w:eastAsia="宋体" w:cs="宋体"/>
          <w:bCs/>
          <w:color w:val="auto"/>
          <w:sz w:val="24"/>
          <w:szCs w:val="24"/>
          <w:highlight w:val="none"/>
        </w:rPr>
      </w:pPr>
    </w:p>
    <w:p w14:paraId="3628ED63">
      <w:pPr>
        <w:pStyle w:val="6"/>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lang w:val="zh-CN"/>
        </w:rPr>
        <w:t>投标人名称(电子签名)</w:t>
      </w:r>
      <w:r>
        <w:rPr>
          <w:rFonts w:hint="eastAsia" w:ascii="宋体" w:hAnsi="宋体" w:eastAsia="宋体" w:cs="宋体"/>
          <w:bCs/>
          <w:color w:val="auto"/>
          <w:sz w:val="24"/>
          <w:szCs w:val="24"/>
          <w:highlight w:val="none"/>
        </w:rPr>
        <w:t>：　        </w:t>
      </w:r>
    </w:p>
    <w:p w14:paraId="1888B2E8">
      <w:pPr>
        <w:pStyle w:val="6"/>
        <w:spacing w:line="360" w:lineRule="auto"/>
        <w:jc w:val="righ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　     年　  月　  日         </w:t>
      </w:r>
    </w:p>
    <w:p w14:paraId="6362A3A9">
      <w:pPr>
        <w:pStyle w:val="6"/>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_____________________________</w:t>
      </w:r>
    </w:p>
    <w:p w14:paraId="75F5CF80">
      <w:pPr>
        <w:pStyle w:val="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1.产品如有型号，请在“产品名称”栏一并填写。</w:t>
      </w:r>
    </w:p>
    <w:p w14:paraId="3068B478">
      <w:pPr>
        <w:pStyle w:val="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2.生产厂名与厂址应与生产厂营业执照载明的相关信息保持一致。</w:t>
      </w:r>
    </w:p>
    <w:p w14:paraId="543DACC9">
      <w:pPr>
        <w:pStyle w:val="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3.该产品的中国境内生产的组件成本占比相关要求实施前，“规定比例”栏可不填，下同。</w:t>
      </w:r>
    </w:p>
    <w:p w14:paraId="43D702F7">
      <w:pPr>
        <w:pStyle w:val="6"/>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4.该产品的关键组件要求实施前，“关键组件”栏可不填，下同。</w:t>
      </w:r>
    </w:p>
    <w:p w14:paraId="1ADD1663">
      <w:pPr>
        <w:pStyle w:val="6"/>
        <w:adjustRightInd w:val="0"/>
        <w:snapToGrid w:val="0"/>
        <w:spacing w:before="50"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Cs w:val="21"/>
          <w:highlight w:val="none"/>
        </w:rPr>
        <w:t>5.该产品的关键工序要求实施前，“关键工序”栏可不填，下同</w:t>
      </w:r>
      <w:r>
        <w:rPr>
          <w:rFonts w:hint="eastAsia" w:ascii="宋体" w:hAnsi="宋体" w:eastAsia="宋体" w:cs="宋体"/>
          <w:bCs/>
          <w:color w:val="auto"/>
          <w:sz w:val="24"/>
          <w:szCs w:val="24"/>
          <w:highlight w:val="none"/>
        </w:rPr>
        <w:t>。</w:t>
      </w:r>
    </w:p>
    <w:p w14:paraId="07A0D1A7">
      <w:pPr>
        <w:pStyle w:val="4"/>
        <w:widowControl/>
        <w:kinsoku w:val="0"/>
        <w:autoSpaceDE w:val="0"/>
        <w:autoSpaceDN w:val="0"/>
        <w:adjustRightInd w:val="0"/>
        <w:snapToGrid w:val="0"/>
        <w:textAlignment w:val="baseline"/>
        <w:rPr>
          <w:rFonts w:hint="eastAsia" w:ascii="宋体" w:hAnsi="宋体" w:eastAsia="宋体" w:cs="宋体"/>
          <w:snapToGrid w:val="0"/>
          <w:color w:val="auto"/>
          <w:kern w:val="0"/>
          <w:szCs w:val="21"/>
          <w:highlight w:val="none"/>
          <w:lang w:bidi="ar"/>
        </w:rPr>
      </w:pPr>
    </w:p>
    <w:p w14:paraId="21F6323E">
      <w:bookmarkStart w:id="7" w:name="_Toc256000104"/>
      <w:r>
        <w:rPr>
          <w:rFonts w:hint="eastAsia" w:ascii="宋体" w:hAnsi="宋体" w:eastAsia="宋体" w:cs="宋体"/>
          <w:b/>
          <w:snapToGrid w:val="0"/>
          <w:color w:val="auto"/>
          <w:kern w:val="0"/>
          <w:sz w:val="28"/>
          <w:szCs w:val="21"/>
          <w:highlight w:val="none"/>
        </w:rPr>
        <w:t>格式</w:t>
      </w:r>
      <w:r>
        <w:rPr>
          <w:rFonts w:hint="eastAsia" w:ascii="宋体" w:hAnsi="宋体" w:eastAsia="宋体" w:cs="宋体"/>
          <w:b/>
          <w:snapToGrid w:val="0"/>
          <w:color w:val="auto"/>
          <w:kern w:val="0"/>
          <w:sz w:val="28"/>
          <w:szCs w:val="21"/>
          <w:highlight w:val="none"/>
          <w:lang w:eastAsia="zh"/>
        </w:rPr>
        <w:t>4</w:t>
      </w:r>
      <w:r>
        <w:rPr>
          <w:rFonts w:hint="eastAsia" w:ascii="宋体" w:hAnsi="宋体" w:eastAsia="宋体" w:cs="宋体"/>
          <w:b/>
          <w:snapToGrid w:val="0"/>
          <w:color w:val="auto"/>
          <w:kern w:val="0"/>
          <w:sz w:val="28"/>
          <w:szCs w:val="21"/>
          <w:highlight w:val="none"/>
        </w:rPr>
        <w:t>：</w:t>
      </w:r>
      <w:r>
        <w:rPr>
          <w:rFonts w:hint="eastAsia" w:ascii="宋体" w:hAnsi="宋体" w:eastAsia="宋体" w:cs="宋体"/>
          <w:b/>
          <w:snapToGrid w:val="0"/>
          <w:color w:val="auto"/>
          <w:kern w:val="0"/>
          <w:sz w:val="28"/>
          <w:szCs w:val="21"/>
          <w:highlight w:val="none"/>
          <w:lang w:eastAsia="zh"/>
        </w:rPr>
        <w:t>其他证明材料</w:t>
      </w:r>
      <w:bookmarkEnd w:id="7"/>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71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22"/>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正文文本_0"/>
    <w:next w:val="4"/>
    <w:qFormat/>
    <w:uiPriority w:val="0"/>
    <w:pPr>
      <w:widowControl w:val="0"/>
      <w:spacing w:after="120"/>
      <w:jc w:val="both"/>
    </w:pPr>
    <w:rPr>
      <w:rFonts w:ascii="Times New Roman" w:hAnsi="Times New Roman" w:eastAsia="宋体" w:cs="Times New Roman"/>
      <w:kern w:val="2"/>
      <w:sz w:val="21"/>
      <w:szCs w:val="22"/>
      <w:lang w:val="en-US" w:eastAsia="zh-CN" w:bidi="ar-SA"/>
    </w:rPr>
  </w:style>
  <w:style w:type="paragraph" w:customStyle="1" w:styleId="6">
    <w:name w:val="正文_16_0"/>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正文_1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2026-08-11T10:38:52Z</dcterms:created>
  <dc:creator>Administrator</dc:creator>
  <cp:lastModifiedBy>Administrator</cp:lastModifiedBy>
  <dcterms:modified xsi:type="dcterms:W3CDTF">2026-08-11T10:38:59Z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eyJoZGlkIjoiNmEzYTI0NDE3NjBlNDU0NjhjYzUxNDBkZGQwYTE0YmIiLCJ1c2VySWQiOiIyMTA0MDUxMDEifQ==</vt:lpwstr>
  </property>
  <property fmtid="{D5CDD505-2E9C-101B-9397-08002B2CF9AE}" pid="4" name="ICV">
    <vt:lpwstr>03BF4E41643142328714480F5C5ECAE0_12</vt:lpwstr>
  </property>
</Properties>
</file>