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083EA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7E2E0233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079B7A97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2133"/>
        <w:gridCol w:w="1631"/>
        <w:gridCol w:w="1162"/>
        <w:gridCol w:w="626"/>
        <w:gridCol w:w="910"/>
        <w:gridCol w:w="916"/>
        <w:gridCol w:w="914"/>
      </w:tblGrid>
      <w:tr w14:paraId="69BA55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715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9713A1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631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BA31A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1E49013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162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2F8FF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626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0D0DAD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65E5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DAB6C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10848C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715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8153C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3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0DE69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2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4CF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07094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DE61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6249B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2AF552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A37A0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C82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1779C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lang w:eastAsia="zh-CN"/>
              </w:rPr>
              <w:t>数字人与智能体开发实训平台</w:t>
            </w:r>
          </w:p>
        </w:tc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AB010E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42E8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395B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4124C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FFC7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97411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7137E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95FF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6442C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lang w:eastAsia="zh-CN"/>
              </w:rPr>
              <w:t>数据采集与标注实战应用平台</w:t>
            </w:r>
          </w:p>
        </w:tc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BA454C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ACAF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926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39C57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6ED8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9C9F91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A7E89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F8941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0CFB0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lang w:eastAsia="zh-CN"/>
              </w:rPr>
              <w:t>大数据竞赛及智能评阅平台</w:t>
            </w:r>
          </w:p>
        </w:tc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8069E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4FCE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C7B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6E4D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3464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E609D5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0BC4D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0BA6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5D345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lang w:eastAsia="zh-CN"/>
              </w:rPr>
              <w:t>数据大模型开发与分析实践平台</w:t>
            </w:r>
          </w:p>
        </w:tc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4BF07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FBEB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42A7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B7BB8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5C7E2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025F04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73AA3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F8369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5D91A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lang w:eastAsia="zh-CN" w:bidi="ar"/>
              </w:rPr>
              <w:t>智慧教育行业应用案例包</w:t>
            </w:r>
          </w:p>
        </w:tc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8F47EF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D1BE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D821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8FAB2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A2061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5E4935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44CA2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7125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Times New Roman" w:hAnsi="Times New Roman" w:cs="Times New Roman"/>
                <w:kern w:val="2"/>
                <w:sz w:val="21"/>
                <w:szCs w:val="24"/>
                <w:lang w:val="en-US" w:eastAsia="zh-CN" w:bidi="ar-SA"/>
              </w:rPr>
              <w:t>6</w:t>
            </w:r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6F902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lang w:eastAsia="zh-CN" w:bidi="ar"/>
              </w:rPr>
              <w:t>金融科技行业应用案例包</w:t>
            </w:r>
          </w:p>
        </w:tc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D7525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E7B5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AAD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A4F6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F9187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7E2A6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D3AFB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DC26F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Times New Roman" w:hAnsi="Times New Roman" w:cs="Times New Roman"/>
                <w:kern w:val="2"/>
                <w:sz w:val="21"/>
                <w:szCs w:val="24"/>
                <w:lang w:val="en-US" w:eastAsia="zh-CN" w:bidi="ar-SA"/>
              </w:rPr>
              <w:t>7</w:t>
            </w:r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4862B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lang w:eastAsia="zh-CN" w:bidi="ar"/>
              </w:rPr>
              <w:t>新技术行业应用案例包</w:t>
            </w:r>
          </w:p>
        </w:tc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6881C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1EEE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6F4E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1套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68950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AB24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43A515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0BC73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3A5827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left"/>
              <w:textAlignment w:val="auto"/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：</w:t>
            </w:r>
          </w:p>
          <w:p w14:paraId="2511AEF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01FF23B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4CE3B87A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26A255A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76E3E74C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4ABEAADC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3BEEFE17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5033A623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69074729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0902663B">
      <w:pPr>
        <w:pStyle w:val="4"/>
        <w:spacing w:before="50" w:line="360" w:lineRule="auto"/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77C63"/>
    <w:rsid w:val="5C8D0354"/>
    <w:rsid w:val="5DC639C8"/>
    <w:rsid w:val="69F056BA"/>
    <w:rsid w:val="7259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1769</Words>
  <Characters>1855</Characters>
  <Lines>0</Lines>
  <Paragraphs>0</Paragraphs>
  <TotalTime>1</TotalTime>
  <ScaleCrop>false</ScaleCrop>
  <LinksUpToDate>false</LinksUpToDate>
  <CharactersWithSpaces>1971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2026-07-30T01:19:00Z</dcterms:created>
  <dc:creator>Administrator</dc:creator>
  <cp:lastModifiedBy>Administrator</cp:lastModifiedBy>
  <dcterms:modified xsi:type="dcterms:W3CDTF">2026-07-30T07:22:17Z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eyJoZGlkIjoiOTI1MDk1ZjE4NjIyZTBkNmZiMmVjMWVmNDA5ZTYzNzMiLCJ1c2VySWQiOiIzNDY5MDQ5MzcifQ==</vt:lpwstr>
  </property>
  <property fmtid="{D5CDD505-2E9C-101B-9397-08002B2CF9AE}" pid="4" name="ICV">
    <vt:lpwstr>289A6E4700AF48F895A2B0BDA73BFCBC_12</vt:lpwstr>
  </property>
</Properties>
</file>