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5B36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供应商根据本项目招标文件评审要求提供并加盖公章，格式自拟。</w:t>
      </w:r>
    </w:p>
    <w:p w14:paraId="0370DA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15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2026-08-19T08:42:23Z</dcterms:created>
  <dc:creator>Administrator</dc:creator>
  <cp:lastModifiedBy>CY</cp:lastModifiedBy>
  <dcterms:modified xsi:type="dcterms:W3CDTF">2026-08-19T08:42:28Z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eyJoZGlkIjoiMjYwMmU5ZmNiOGE5ODYzZGI0MDEyMDMwNTUwZjBmNzgiLCJ1c2VySWQiOiI2MDUwMTU0NTcifQ==</vt:lpwstr>
  </property>
  <property fmtid="{D5CDD505-2E9C-101B-9397-08002B2CF9AE}" pid="4" name="ICV">
    <vt:lpwstr>BD3D4ADBC3EF40F4B58266984337ADD0_12</vt:lpwstr>
  </property>
</Properties>
</file>