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1B78B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按招标文件、评分标准等提供相关资料，格式自拟</w:t>
      </w:r>
    </w:p>
    <w:p w14:paraId="4B77BEC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820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2026-07-16T09:34:13Z</dcterms:created>
  <dc:creator>Administrator</dc:creator>
  <cp:lastModifiedBy>绿夏1416661737</cp:lastModifiedBy>
  <dcterms:modified xsi:type="dcterms:W3CDTF">2026-07-16T09:34:17Z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eyJoZGlkIjoiODBlNGNkOWU1NmYwYzg3NDZkMWM3MWJlNDk2YzVjYjAiLCJ1c2VySWQiOiIyNTU0MDUzMyJ9</vt:lpwstr>
  </property>
  <property fmtid="{D5CDD505-2E9C-101B-9397-08002B2CF9AE}" pid="4" name="ICV">
    <vt:lpwstr>BCB27A249B174E47994C91DF9B70A676_12</vt:lpwstr>
  </property>
</Properties>
</file>