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1B78B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按招标文件、评分标准等提供相关资料，格式自拟</w:t>
      </w:r>
    </w:p>
    <w:p w14:paraId="3225A4B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B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2026-07-16T09:34:19Z</dcterms:created>
  <dc:creator>Administrator</dc:creator>
  <cp:lastModifiedBy>绿夏1416661737</cp:lastModifiedBy>
  <dcterms:modified xsi:type="dcterms:W3CDTF">2026-07-16T09:34:22Z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eyJoZGlkIjoiODBlNGNkOWU1NmYwYzg3NDZkMWM3MWJlNDk2YzVjYjAiLCJ1c2VySWQiOiIyNTU0MDUzMyJ9</vt:lpwstr>
  </property>
  <property fmtid="{D5CDD505-2E9C-101B-9397-08002B2CF9AE}" pid="4" name="ICV">
    <vt:lpwstr>97E3AD471FAA464ABF1DE766FF261546_12</vt:lpwstr>
  </property>
</Properties>
</file>