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1B78B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按招标文件、评分标准等提供相关资料，格式自拟</w:t>
      </w:r>
    </w:p>
    <w:bookmarkEnd w:id="0"/>
    <w:p w14:paraId="3B11CA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FA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2026-07-16T09:33:46Z</dcterms:created>
  <dc:creator>Administrator</dc:creator>
  <cp:lastModifiedBy>绿夏1416661737</cp:lastModifiedBy>
  <dcterms:modified xsi:type="dcterms:W3CDTF">2026-07-16T09:33:57Z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eyJoZGlkIjoiODBlNGNkOWU1NmYwYzg3NDZkMWM3MWJlNDk2YzVjYjAiLCJ1c2VySWQiOiIyNTU0MDUzMyJ9</vt:lpwstr>
  </property>
  <property fmtid="{D5CDD505-2E9C-101B-9397-08002B2CF9AE}" pid="4" name="ICV">
    <vt:lpwstr>8D92425B429C4D1DBB70ECBF6BE165AE_12</vt:lpwstr>
  </property>
</Properties>
</file>