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3815E">
      <w:pPr>
        <w:pStyle w:val="4"/>
        <w:jc w:val="center"/>
        <w:outlineLvl w:val="9"/>
        <w:rPr>
          <w:rStyle w:val="3"/>
          <w:rFonts w:ascii="黑体" w:hAnsi="黑体" w:eastAsia="黑体" w:cs="黑体"/>
          <w:b/>
          <w:sz w:val="32"/>
        </w:rPr>
      </w:pPr>
      <w:bookmarkStart w:id="0" w:name="_GoBack"/>
      <w:bookmarkEnd w:id="0"/>
      <w:r>
        <w:rPr>
          <w:rStyle w:val="3"/>
          <w:rFonts w:hint="eastAsia" w:ascii="黑体" w:hAnsi="黑体" w:eastAsia="黑体" w:cs="黑体"/>
          <w:b/>
          <w:sz w:val="32"/>
          <w:lang w:eastAsia="zh-CN"/>
        </w:rPr>
        <w:t>商务</w:t>
      </w:r>
      <w:r>
        <w:rPr>
          <w:rStyle w:val="3"/>
          <w:rFonts w:ascii="黑体" w:hAnsi="黑体" w:eastAsia="黑体" w:cs="黑体"/>
          <w:b/>
          <w:sz w:val="32"/>
        </w:rPr>
        <w:t>响应与偏离表</w:t>
      </w:r>
    </w:p>
    <w:p w14:paraId="60ACBBB3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Cs/>
          <w:kern w:val="0"/>
          <w:sz w:val="21"/>
          <w:szCs w:val="21"/>
          <w:lang w:val="en" w:eastAsia="zh-CN" w:bidi="ar-SA"/>
        </w:rPr>
      </w:pPr>
    </w:p>
    <w:p w14:paraId="0DF750C8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说明：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投标人针对“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第五章采购需求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”中“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第三节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  <w:t>四、服务要求和五、其他要求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”进行响应。</w:t>
      </w:r>
    </w:p>
    <w:p w14:paraId="46D506C0">
      <w:pPr>
        <w:pStyle w:val="4"/>
        <w:jc w:val="left"/>
        <w:outlineLvl w:val="9"/>
        <w:rPr>
          <w:rStyle w:val="3"/>
          <w:rFonts w:hint="eastAsia" w:ascii="黑体" w:hAnsi="黑体" w:eastAsia="黑体" w:cs="黑体"/>
          <w:b/>
          <w:sz w:val="32"/>
          <w:lang w:val="en" w:eastAsia="zh-CN"/>
        </w:rPr>
      </w:pPr>
    </w:p>
    <w:tbl>
      <w:tblPr>
        <w:tblStyle w:val="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329"/>
        <w:gridCol w:w="2126"/>
        <w:gridCol w:w="1993"/>
        <w:gridCol w:w="1196"/>
        <w:gridCol w:w="796"/>
      </w:tblGrid>
      <w:tr w14:paraId="05A6D3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2DB0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6A6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D292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招标文件的商务条款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CD5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文件的商务条款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B8A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E49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5E9DB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381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C45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39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344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98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907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2D71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78A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CC5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80F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DF35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97A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88F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50F5E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BF24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A495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4BA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98E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C3F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0B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002655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E08A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9FD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F1A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9B26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31D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4F6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6599A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3FD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D9FB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CD5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D6B9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E1C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7FF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</w:tbl>
    <w:p w14:paraId="6640E504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</w:t>
      </w:r>
      <w:r>
        <w:rPr>
          <w:rStyle w:val="3"/>
          <w:rFonts w:ascii="宋体" w:hAnsi="宋体" w:eastAsia="宋体" w:cs="华文中宋"/>
          <w:bCs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“投标文件的商务</w:t>
      </w:r>
      <w:r>
        <w:rPr>
          <w:rStyle w:val="3"/>
          <w:rFonts w:hint="eastAsia" w:ascii="宋体" w:hAnsi="宋体" w:cs="华文中宋"/>
          <w:bCs/>
          <w:sz w:val="21"/>
          <w:szCs w:val="21"/>
          <w:lang w:eastAsia="zh-CN"/>
        </w:rPr>
        <w:t>条款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”栏，投标人应作详细的文字描述说明，不得简单填定“均响应”、“完全响应”，否则，评标委员会将判定其未响应。</w:t>
      </w:r>
    </w:p>
    <w:p w14:paraId="49F6FE16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47C046A8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0857FC2E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633593D5">
      <w:pPr>
        <w:pStyle w:val="5"/>
        <w:jc w:val="both"/>
        <w:rPr>
          <w:rStyle w:val="3"/>
          <w:rFonts w:eastAsia="宋体" w:cs="Times New Roman"/>
        </w:rPr>
      </w:pPr>
    </w:p>
    <w:p w14:paraId="5B3FD28D">
      <w:pPr>
        <w:pStyle w:val="5"/>
        <w:jc w:val="both"/>
        <w:rPr>
          <w:rStyle w:val="3"/>
          <w:rFonts w:eastAsia="宋体" w:cs="Times New Roman"/>
        </w:rPr>
      </w:pPr>
    </w:p>
    <w:p w14:paraId="30A91F4D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  <w:r>
        <w:rPr>
          <w:rStyle w:val="3"/>
          <w:rFonts w:eastAsia="宋体" w:cs="Times New Roman"/>
        </w:rPr>
        <w:t xml:space="preserve"> </w:t>
      </w:r>
    </w:p>
    <w:p w14:paraId="73976E7E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 xml:space="preserve">日        期：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6F04499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409A5F69"/>
    <w:rsid w:val="5D807463"/>
    <w:rsid w:val="639A7479"/>
    <w:rsid w:val="6FCC26A9"/>
    <w:rsid w:val="73D94D40"/>
    <w:rsid w:val="AFFF2E9E"/>
    <w:rsid w:val="DD774D72"/>
    <w:rsid w:val="FE3D59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7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银勇平</cp:lastModifiedBy>
  <dcterms:modified xsi:type="dcterms:W3CDTF">2026-07-29T01:03:20Z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9745D6A7881A4ACEA90B4F9AA32B62F1_13</vt:lpwstr>
  </property>
</Properties>
</file>